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E8C4F" w14:textId="55E88032" w:rsidR="002B5093" w:rsidRPr="002B5093" w:rsidRDefault="002B5093" w:rsidP="002B5093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Theme="minorHAnsi" w:eastAsiaTheme="majorEastAsia" w:hAnsiTheme="minorHAnsi" w:cstheme="minorHAnsi"/>
          <w:b w:val="0"/>
          <w:bCs w:val="0"/>
        </w:rPr>
      </w:pPr>
      <w:bookmarkStart w:id="0" w:name="_GoBack"/>
      <w:bookmarkEnd w:id="0"/>
      <w:r w:rsidRPr="002B5093">
        <w:rPr>
          <w:rStyle w:val="Pogrubienie"/>
          <w:rFonts w:asciiTheme="minorHAnsi" w:eastAsiaTheme="majorEastAsia" w:hAnsiTheme="minorHAnsi" w:cstheme="minorHAnsi"/>
          <w:b w:val="0"/>
          <w:bCs w:val="0"/>
        </w:rPr>
        <w:t>Muzeum Archeologiczno-Historyczne w Stargardzie planuje przeprowadzenie remontu zespołu kamienic przy Rynku Staromiejskim 2/3/4 w Stargardzie, polegającego m.in.</w:t>
      </w:r>
      <w:r w:rsidR="00177A48">
        <w:rPr>
          <w:rStyle w:val="Pogrubienie"/>
          <w:rFonts w:asciiTheme="minorHAnsi" w:eastAsiaTheme="majorEastAsia" w:hAnsiTheme="minorHAnsi" w:cstheme="minorHAnsi"/>
          <w:b w:val="0"/>
          <w:bCs w:val="0"/>
        </w:rPr>
        <w:t> </w:t>
      </w:r>
      <w:r w:rsidRPr="002B5093">
        <w:rPr>
          <w:rStyle w:val="Pogrubienie"/>
          <w:rFonts w:asciiTheme="minorHAnsi" w:eastAsiaTheme="majorEastAsia" w:hAnsiTheme="minorHAnsi" w:cstheme="minorHAnsi"/>
          <w:b w:val="0"/>
          <w:bCs w:val="0"/>
        </w:rPr>
        <w:t>na</w:t>
      </w:r>
      <w:r w:rsidR="00177A48">
        <w:rPr>
          <w:rStyle w:val="Pogrubienie"/>
          <w:rFonts w:asciiTheme="minorHAnsi" w:eastAsiaTheme="majorEastAsia" w:hAnsiTheme="minorHAnsi" w:cstheme="minorHAnsi"/>
          <w:b w:val="0"/>
          <w:bCs w:val="0"/>
        </w:rPr>
        <w:t> </w:t>
      </w:r>
      <w:r w:rsidRPr="002B5093">
        <w:rPr>
          <w:rStyle w:val="Pogrubienie"/>
          <w:rFonts w:asciiTheme="minorHAnsi" w:eastAsiaTheme="majorEastAsia" w:hAnsiTheme="minorHAnsi" w:cstheme="minorHAnsi"/>
          <w:b w:val="0"/>
          <w:bCs w:val="0"/>
        </w:rPr>
        <w:t xml:space="preserve">przebudowie infrastruktury technicznej wraz z wprowadzeniem </w:t>
      </w:r>
      <w:r w:rsidR="0000386B">
        <w:rPr>
          <w:rStyle w:val="Pogrubienie"/>
          <w:rFonts w:asciiTheme="minorHAnsi" w:eastAsiaTheme="majorEastAsia" w:hAnsiTheme="minorHAnsi" w:cstheme="minorHAnsi"/>
          <w:b w:val="0"/>
          <w:bCs w:val="0"/>
        </w:rPr>
        <w:t xml:space="preserve">nowoczesnych </w:t>
      </w:r>
      <w:r w:rsidRPr="002B5093">
        <w:rPr>
          <w:rStyle w:val="Pogrubienie"/>
          <w:rFonts w:asciiTheme="minorHAnsi" w:eastAsiaTheme="majorEastAsia" w:hAnsiTheme="minorHAnsi" w:cstheme="minorHAnsi"/>
          <w:b w:val="0"/>
          <w:bCs w:val="0"/>
        </w:rPr>
        <w:t xml:space="preserve">technologii muzealnych i multimedialnych technik przekazu. </w:t>
      </w:r>
    </w:p>
    <w:p w14:paraId="64496042" w14:textId="77777777" w:rsidR="002B5093" w:rsidRPr="002B5093" w:rsidRDefault="002B5093" w:rsidP="002B5093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Theme="minorHAnsi" w:eastAsiaTheme="majorEastAsia" w:hAnsiTheme="minorHAnsi" w:cstheme="minorHAnsi"/>
          <w:b w:val="0"/>
          <w:bCs w:val="0"/>
        </w:rPr>
      </w:pPr>
      <w:r w:rsidRPr="002B5093">
        <w:rPr>
          <w:rFonts w:asciiTheme="minorHAnsi" w:hAnsiTheme="minorHAnsi" w:cstheme="minorHAnsi"/>
          <w:shd w:val="clear" w:color="auto" w:fill="FFFFFF"/>
        </w:rPr>
        <w:t>Głównym zamierzeniem jest zwiększenie różnorodności i oddziaływania oferty kulturalnej i edukacyjnej oraz rozwój innowacyjnych form uczestnictwa kultury i promocji dziedzictwa kulturowego  poprzez stworzenie odpowiedniej infrastruktury dla działalności Muzeum.</w:t>
      </w:r>
    </w:p>
    <w:p w14:paraId="6DFE9F3D" w14:textId="538AEBDC" w:rsidR="002B5093" w:rsidRDefault="002B5093" w:rsidP="002B5093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Theme="minorHAnsi" w:eastAsiaTheme="majorEastAsia" w:hAnsiTheme="minorHAnsi" w:cstheme="minorHAnsi"/>
        </w:rPr>
      </w:pPr>
      <w:r w:rsidRPr="002B5093">
        <w:rPr>
          <w:rStyle w:val="Pogrubienie"/>
          <w:rFonts w:asciiTheme="minorHAnsi" w:eastAsiaTheme="majorEastAsia" w:hAnsiTheme="minorHAnsi" w:cstheme="minorHAnsi"/>
          <w:b w:val="0"/>
          <w:bCs w:val="0"/>
        </w:rPr>
        <w:t>Dzięki planowanym pracom, a także zakupom nowoczesnego sprzętu ekspozycyjnego (system audi</w:t>
      </w:r>
      <w:r w:rsidR="0000386B">
        <w:rPr>
          <w:rStyle w:val="Pogrubienie"/>
          <w:rFonts w:asciiTheme="minorHAnsi" w:eastAsiaTheme="majorEastAsia" w:hAnsiTheme="minorHAnsi" w:cstheme="minorHAnsi"/>
          <w:b w:val="0"/>
          <w:bCs w:val="0"/>
        </w:rPr>
        <w:t>o</w:t>
      </w:r>
      <w:r w:rsidRPr="002B5093">
        <w:rPr>
          <w:rStyle w:val="Pogrubienie"/>
          <w:rFonts w:asciiTheme="minorHAnsi" w:eastAsiaTheme="majorEastAsia" w:hAnsiTheme="minorHAnsi" w:cstheme="minorHAnsi"/>
          <w:b w:val="0"/>
          <w:bCs w:val="0"/>
        </w:rPr>
        <w:t xml:space="preserve">-video, ekrany interaktywne, instalacja oświetlenia typu LED) możliwe będzie poszerzenie oferty kulturalnej. </w:t>
      </w:r>
      <w:r w:rsidRPr="002B5093">
        <w:rPr>
          <w:rFonts w:asciiTheme="minorHAnsi" w:hAnsiTheme="minorHAnsi" w:cstheme="minorHAnsi"/>
          <w:shd w:val="clear" w:color="auto" w:fill="FFFFFF"/>
        </w:rPr>
        <w:t>Rozbudowa Muzeu</w:t>
      </w:r>
      <w:r>
        <w:rPr>
          <w:rFonts w:asciiTheme="minorHAnsi" w:hAnsiTheme="minorHAnsi" w:cstheme="minorHAnsi"/>
          <w:shd w:val="clear" w:color="auto" w:fill="FFFFFF"/>
        </w:rPr>
        <w:t>m Archeologiczno</w:t>
      </w:r>
      <w:r w:rsidR="0000386B">
        <w:rPr>
          <w:rFonts w:asciiTheme="minorHAnsi" w:hAnsiTheme="minorHAnsi" w:cstheme="minorHAnsi"/>
          <w:shd w:val="clear" w:color="auto" w:fill="FFFFFF"/>
        </w:rPr>
        <w:t>-</w:t>
      </w:r>
      <w:r>
        <w:rPr>
          <w:rFonts w:asciiTheme="minorHAnsi" w:hAnsiTheme="minorHAnsi" w:cstheme="minorHAnsi"/>
          <w:shd w:val="clear" w:color="auto" w:fill="FFFFFF"/>
        </w:rPr>
        <w:t>Historycznego w Stargardzie zniweluje wiele problemów związanych z funkcjonowaniem instytucji. Przede wszystkim jednak budynek stanie się bardziej przyjazny zarówno dla osób niepełnosprawnych ruchowo, jak i – dzięki zastosowaniu nowoczesnych technologii – dla środowiska.          </w:t>
      </w:r>
    </w:p>
    <w:p w14:paraId="5B797D8A" w14:textId="77777777" w:rsidR="001028A9" w:rsidRDefault="001028A9" w:rsidP="0056388A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</w:p>
    <w:p w14:paraId="3BEBFEFB" w14:textId="77777777" w:rsidR="001028A9" w:rsidRDefault="001028A9" w:rsidP="001028A9">
      <w:pPr>
        <w:jc w:val="center"/>
        <w:outlineLvl w:val="0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028A9">
        <w:rPr>
          <w:rFonts w:cstheme="minorHAnsi"/>
          <w:b/>
          <w:bCs/>
          <w:sz w:val="24"/>
          <w:szCs w:val="24"/>
          <w:shd w:val="clear" w:color="auto" w:fill="FFFFFF"/>
        </w:rPr>
        <w:t>PROPOZYCJA DOTYCZĄCA ROZWIĄZAŃ PROJEKTOWYCH</w:t>
      </w:r>
    </w:p>
    <w:p w14:paraId="2F1231B0" w14:textId="43F37FAF" w:rsidR="001028A9" w:rsidRPr="001028A9" w:rsidRDefault="001028A9" w:rsidP="001028A9">
      <w:pPr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1028A9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1028A9">
        <w:rPr>
          <w:rFonts w:cstheme="minorHAnsi"/>
          <w:b/>
          <w:bCs/>
          <w:sz w:val="24"/>
          <w:szCs w:val="24"/>
        </w:rPr>
        <w:t>MUZEUM ARCHEOLOGICZNO</w:t>
      </w:r>
      <w:r w:rsidR="0000386B">
        <w:rPr>
          <w:rFonts w:cstheme="minorHAnsi"/>
          <w:b/>
          <w:bCs/>
          <w:sz w:val="24"/>
          <w:szCs w:val="24"/>
        </w:rPr>
        <w:t>-</w:t>
      </w:r>
      <w:r w:rsidRPr="001028A9">
        <w:rPr>
          <w:rFonts w:cstheme="minorHAnsi"/>
          <w:b/>
          <w:bCs/>
          <w:sz w:val="24"/>
          <w:szCs w:val="24"/>
        </w:rPr>
        <w:t>HISTORYCZNE</w:t>
      </w:r>
      <w:r>
        <w:rPr>
          <w:rFonts w:cstheme="minorHAnsi"/>
          <w:b/>
          <w:bCs/>
          <w:sz w:val="24"/>
          <w:szCs w:val="24"/>
        </w:rPr>
        <w:t>GO</w:t>
      </w:r>
      <w:r w:rsidRPr="001028A9">
        <w:rPr>
          <w:rFonts w:cstheme="minorHAnsi"/>
          <w:b/>
          <w:bCs/>
          <w:sz w:val="24"/>
          <w:szCs w:val="24"/>
        </w:rPr>
        <w:t xml:space="preserve"> W STARGARDZIE</w:t>
      </w:r>
    </w:p>
    <w:p w14:paraId="3D9DAEBB" w14:textId="77777777" w:rsidR="001028A9" w:rsidRDefault="001028A9" w:rsidP="0056388A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</w:p>
    <w:p w14:paraId="7526F099" w14:textId="0F95A028" w:rsidR="001028A9" w:rsidRPr="001028A9" w:rsidRDefault="001028A9" w:rsidP="007A494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494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>Projekt dla zespołu kamienic przy Rynku Staromiejskim nr 2/3/4  obejmuje swym zakresem  remont ich substancji budowlanej, ekspozycję ich najstarszych zachowanych  elementów oraz  modernizację wnętrz, by mogły sprostać współczesnym wymogom muzealnym.</w:t>
      </w:r>
    </w:p>
    <w:p w14:paraId="155F6E42" w14:textId="4B79A16A" w:rsidR="001028A9" w:rsidRPr="001028A9" w:rsidRDefault="001028A9" w:rsidP="007A494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494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2.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Realizacja projektu wiąże się z poprawą obsługi odwiedzających. Głównym celem projektu jest zwiększenie różnorodności i oddziaływania oferty kulturalnej i edukacyjnej oraz rozwój innowacyjnych form uczestnictwa kultury i promocji dziedzictwa kulturowego  w istniejącym budynku poprzez stworzenie odpowiedniej infrastruktury dla działalności.</w:t>
      </w:r>
    </w:p>
    <w:p w14:paraId="1B47E829" w14:textId="66E2D096" w:rsidR="001028A9" w:rsidRPr="001028A9" w:rsidRDefault="001028A9" w:rsidP="007A494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494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3.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Istotnym elementem koncepcji projektu jest stosowanie nowoczesnych rozwiązań i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>technologii multimedialnych, interaktywnych technik przekazu, nowoczesnych form prezentacji oraz komputerowych wizualizacji. </w:t>
      </w:r>
    </w:p>
    <w:p w14:paraId="5772E62A" w14:textId="15E74061" w:rsidR="001028A9" w:rsidRPr="001028A9" w:rsidRDefault="001028A9" w:rsidP="007A494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494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4.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Zgodnie z założeniami projektowymi dotyczącymi remontu i modernizacji zostanie przeprowadzona pełna przebudowa infrastruktury technicznej wraz z wprowadzeniem 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współczesnych technologii muzealnych i nowych multimedialnych technik przekazu. Dzięki planowanym pracom, a także zakupom nowoczesnego sprzętu ekspozycyjnego (system audio-video, ekrany interaktywne, projektory krótkiego rzutu, instalacja oświetlenia typu LED) możliwe będzie poszerzenie oferty kulturalnej.</w:t>
      </w:r>
    </w:p>
    <w:p w14:paraId="616A8207" w14:textId="0E20557B" w:rsidR="001028A9" w:rsidRPr="001028A9" w:rsidRDefault="001028A9" w:rsidP="007A494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494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5.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Rozbudowa Muzeum Archeologiczno-Historycznego w Stargardzie zniweluje wiele problemów związanych z funkcjonowaniem instytucji – takich jak eksponowanie zbiorów, ale także brak zaplecza konferencyjnego, </w:t>
      </w:r>
      <w:r w:rsidRPr="000038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czy </w:t>
      </w:r>
      <w:r w:rsidR="0000386B" w:rsidRPr="00CE0D8E">
        <w:rPr>
          <w:rFonts w:cstheme="minorHAnsi"/>
          <w:sz w:val="24"/>
          <w:szCs w:val="24"/>
          <w:shd w:val="clear" w:color="auto" w:fill="FFFFFF"/>
        </w:rPr>
        <w:t>profesjonalnego gabinetu opracowywania i dokumentacji zbiorów</w:t>
      </w:r>
      <w:r w:rsidRPr="0000386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Wykorzystanie powierzchni poddaszy budynków wpłynie korzystnie nie tylko na funkcjonalność obiektu, ale także na jego estetykę. Przede wszystkim jednak budynek stanie się bardziej przyjazny zarówno dla osób niepełnosprawnych ruchowo, jak i –dzięki zastosowaniu nowoczesnych technologii – dla środowiska.          </w:t>
      </w:r>
    </w:p>
    <w:p w14:paraId="1B95A4E6" w14:textId="59840E16" w:rsidR="001028A9" w:rsidRPr="001028A9" w:rsidRDefault="001028A9" w:rsidP="007A494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494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6.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Niewykorzystane dotąd </w:t>
      </w:r>
      <w:r w:rsidRPr="001028A9">
        <w:rPr>
          <w:rFonts w:eastAsia="Times New Roman" w:cstheme="minorHAnsi"/>
          <w:sz w:val="24"/>
          <w:szCs w:val="24"/>
          <w:lang w:eastAsia="pl-PL"/>
        </w:rPr>
        <w:t>cz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ęści budynku zostaną połączone między sobą przejściami na kondygnacjach poddasza. Łącznik 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będzie 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>pełni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>ł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funkcję komunikacyjną, ale również 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>będzie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dopełnieniem efektu estetycznego w odbiorze unowocześnienia funkcji.</w:t>
      </w:r>
    </w:p>
    <w:p w14:paraId="56E3BEE1" w14:textId="080923DC" w:rsidR="001028A9" w:rsidRPr="001028A9" w:rsidRDefault="001028A9" w:rsidP="007A4946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494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7.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rojekt </w:t>
      </w:r>
      <w:r w:rsidR="008F4D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remontu Muzeum 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>zakłada zastosowanie rozwiązań wpływających na efektywność energetyczną</w:t>
      </w:r>
      <w:r w:rsidRPr="007A49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budynku.</w:t>
      </w:r>
      <w:r w:rsidRPr="001028A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0FC57294" w14:textId="5617D292" w:rsidR="0056388A" w:rsidRPr="001028A9" w:rsidRDefault="0056388A" w:rsidP="001028A9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eastAsiaTheme="majorEastAsia" w:hAnsiTheme="minorHAnsi" w:cstheme="minorHAnsi"/>
        </w:rPr>
      </w:pPr>
      <w:r w:rsidRPr="001028A9">
        <w:rPr>
          <w:rFonts w:asciiTheme="minorHAnsi" w:hAnsiTheme="minorHAnsi" w:cstheme="minorHAnsi"/>
          <w:shd w:val="clear" w:color="auto" w:fill="FFFFFF"/>
        </w:rPr>
        <w:t>     </w:t>
      </w:r>
    </w:p>
    <w:p w14:paraId="0A7B0131" w14:textId="097C0F27" w:rsidR="007F7F7D" w:rsidRPr="0056388A" w:rsidRDefault="0056388A" w:rsidP="0056388A">
      <w:pPr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56388A">
        <w:rPr>
          <w:rFonts w:cstheme="minorHAnsi"/>
          <w:b/>
          <w:bCs/>
          <w:sz w:val="24"/>
          <w:szCs w:val="24"/>
        </w:rPr>
        <w:t xml:space="preserve">PROPOZYCJA </w:t>
      </w:r>
      <w:r w:rsidR="007F7F7D" w:rsidRPr="0056388A">
        <w:rPr>
          <w:rFonts w:cstheme="minorHAnsi"/>
          <w:b/>
          <w:bCs/>
          <w:sz w:val="24"/>
          <w:szCs w:val="24"/>
        </w:rPr>
        <w:t>OFERT</w:t>
      </w:r>
      <w:r w:rsidRPr="0056388A">
        <w:rPr>
          <w:rFonts w:cstheme="minorHAnsi"/>
          <w:b/>
          <w:bCs/>
          <w:sz w:val="24"/>
          <w:szCs w:val="24"/>
        </w:rPr>
        <w:t>Y</w:t>
      </w:r>
      <w:r w:rsidR="007F7F7D" w:rsidRPr="0056388A">
        <w:rPr>
          <w:rFonts w:cstheme="minorHAnsi"/>
          <w:b/>
          <w:bCs/>
          <w:sz w:val="24"/>
          <w:szCs w:val="24"/>
        </w:rPr>
        <w:t xml:space="preserve"> KULTURALNO-EDUKACYJN</w:t>
      </w:r>
      <w:r w:rsidRPr="0056388A">
        <w:rPr>
          <w:rFonts w:cstheme="minorHAnsi"/>
          <w:b/>
          <w:bCs/>
          <w:sz w:val="24"/>
          <w:szCs w:val="24"/>
        </w:rPr>
        <w:t>EJ</w:t>
      </w:r>
      <w:r w:rsidR="007F7F7D" w:rsidRPr="0056388A">
        <w:rPr>
          <w:rFonts w:cstheme="minorHAnsi"/>
          <w:b/>
          <w:bCs/>
          <w:sz w:val="24"/>
          <w:szCs w:val="24"/>
        </w:rPr>
        <w:t xml:space="preserve"> </w:t>
      </w:r>
      <w:r w:rsidRPr="0056388A">
        <w:rPr>
          <w:rFonts w:cstheme="minorHAnsi"/>
          <w:b/>
          <w:bCs/>
          <w:sz w:val="24"/>
          <w:szCs w:val="24"/>
        </w:rPr>
        <w:t>PLANOWANEJ DO REALIZACJI PRZEZ MUZEUM ARCHEOLOGICZNO – HISTORYCZNE W STARGARDZIE</w:t>
      </w:r>
    </w:p>
    <w:p w14:paraId="2BE97671" w14:textId="688F36F8" w:rsidR="007F7F7D" w:rsidRDefault="007F7F7D" w:rsidP="007F7F7D">
      <w:pPr>
        <w:pStyle w:val="Akapitzlist"/>
        <w:ind w:left="1080"/>
        <w:rPr>
          <w:rFonts w:cstheme="minorHAnsi"/>
          <w:sz w:val="24"/>
          <w:szCs w:val="24"/>
        </w:rPr>
      </w:pPr>
    </w:p>
    <w:p w14:paraId="593CC260" w14:textId="77777777" w:rsidR="0056388A" w:rsidRPr="006E7E6C" w:rsidRDefault="0056388A" w:rsidP="007F7F7D">
      <w:pPr>
        <w:pStyle w:val="Akapitzlist"/>
        <w:ind w:left="1080"/>
        <w:rPr>
          <w:rFonts w:cstheme="minorHAnsi"/>
          <w:sz w:val="24"/>
          <w:szCs w:val="24"/>
        </w:rPr>
      </w:pPr>
    </w:p>
    <w:p w14:paraId="36718506" w14:textId="77777777" w:rsidR="007F7F7D" w:rsidRPr="006E7E6C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ab/>
      </w:r>
      <w:r w:rsidRPr="00570195">
        <w:rPr>
          <w:rFonts w:cstheme="minorHAnsi"/>
          <w:b/>
          <w:sz w:val="24"/>
          <w:szCs w:val="24"/>
        </w:rPr>
        <w:t>„Spotkanie z książką – spotkanie z historią”</w:t>
      </w:r>
      <w:r>
        <w:rPr>
          <w:rFonts w:cstheme="minorHAnsi"/>
          <w:b/>
          <w:sz w:val="24"/>
          <w:szCs w:val="24"/>
        </w:rPr>
        <w:t xml:space="preserve">. </w:t>
      </w:r>
      <w:r w:rsidRPr="006E7E6C">
        <w:rPr>
          <w:rFonts w:cstheme="minorHAnsi"/>
          <w:sz w:val="24"/>
          <w:szCs w:val="24"/>
        </w:rPr>
        <w:t>Projekt wydawniczo-popularyzatorski obejmujący dwa zadania:</w:t>
      </w:r>
    </w:p>
    <w:p w14:paraId="3C0904F5" w14:textId="77777777" w:rsidR="007F7F7D" w:rsidRPr="006E7E6C" w:rsidRDefault="007F7F7D" w:rsidP="007F7F7D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E7E6C">
        <w:rPr>
          <w:rFonts w:cstheme="minorHAnsi"/>
          <w:sz w:val="24"/>
          <w:szCs w:val="24"/>
        </w:rPr>
        <w:t>przygotowanie do druku i wydanie książki „</w:t>
      </w:r>
      <w:bookmarkStart w:id="1" w:name="_Toc511246479"/>
      <w:bookmarkStart w:id="2" w:name="_Toc382487"/>
      <w:bookmarkStart w:id="3" w:name="_Toc29236682"/>
      <w:r w:rsidRPr="006E7E6C">
        <w:rPr>
          <w:rFonts w:cstheme="minorHAnsi"/>
          <w:b/>
          <w:sz w:val="24"/>
          <w:szCs w:val="24"/>
        </w:rPr>
        <w:t>Zamęt.</w:t>
      </w:r>
      <w:bookmarkEnd w:id="1"/>
      <w:bookmarkEnd w:id="2"/>
      <w:bookmarkEnd w:id="3"/>
      <w:r w:rsidRPr="006E7E6C">
        <w:rPr>
          <w:rFonts w:cstheme="minorHAnsi"/>
          <w:b/>
          <w:sz w:val="24"/>
          <w:szCs w:val="24"/>
        </w:rPr>
        <w:t xml:space="preserve"> Czas powojnia w Stargardzie i okolicznych miejscowościach” (tytuł roboczy)</w:t>
      </w:r>
    </w:p>
    <w:p w14:paraId="410FF34F" w14:textId="77777777" w:rsidR="007F7F7D" w:rsidRPr="003C6F0B" w:rsidRDefault="007F7F7D" w:rsidP="007A4946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cstheme="minorHAnsi"/>
          <w:sz w:val="24"/>
          <w:szCs w:val="20"/>
        </w:rPr>
      </w:pPr>
      <w:r w:rsidRPr="003C6F0B">
        <w:rPr>
          <w:rFonts w:cstheme="minorHAnsi"/>
          <w:sz w:val="24"/>
          <w:szCs w:val="24"/>
        </w:rPr>
        <w:t>cykl spotkań prezentujących wybrane wątki historyczne omawiane w publikacji. Zadanie realizowane w formie wykładu i dyskusji z publicznością. Organizowane w Stargardzie i regionie z tematyką uwzględniającą w miarę możliwości wątki z historii miejscowości, w której odbywa się spotkanie</w:t>
      </w:r>
      <w:r>
        <w:rPr>
          <w:rFonts w:cstheme="minorHAnsi"/>
          <w:sz w:val="24"/>
          <w:szCs w:val="24"/>
        </w:rPr>
        <w:t>.</w:t>
      </w:r>
    </w:p>
    <w:p w14:paraId="1BF60268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0"/>
        </w:rPr>
      </w:pPr>
      <w:r w:rsidRPr="003C6F0B">
        <w:rPr>
          <w:rFonts w:cstheme="minorHAnsi"/>
          <w:sz w:val="24"/>
          <w:szCs w:val="20"/>
        </w:rPr>
        <w:t>Książka: o charakterze monograficznym prezentująca w ujęciu problemowym historię Stargardu w momencie przełomu jakim był rok 1945 z</w:t>
      </w:r>
      <w:r>
        <w:rPr>
          <w:rFonts w:cstheme="minorHAnsi"/>
          <w:sz w:val="24"/>
          <w:szCs w:val="20"/>
        </w:rPr>
        <w:t xml:space="preserve"> </w:t>
      </w:r>
      <w:r w:rsidRPr="003C6F0B">
        <w:rPr>
          <w:rFonts w:cstheme="minorHAnsi"/>
          <w:sz w:val="24"/>
          <w:szCs w:val="20"/>
        </w:rPr>
        <w:t xml:space="preserve">zarysowaniem okresu poprzedzającego </w:t>
      </w:r>
      <w:r w:rsidRPr="003C6F0B">
        <w:rPr>
          <w:rFonts w:cstheme="minorHAnsi"/>
          <w:sz w:val="24"/>
          <w:szCs w:val="20"/>
        </w:rPr>
        <w:lastRenderedPageBreak/>
        <w:t xml:space="preserve">oraz następującego po wspomnianej dacie. Miasto ukazane na tle okolicznych miejscowości, a w wybranych przykładach z odniesieniami porównawczymi o szerszym zasięgu. </w:t>
      </w:r>
    </w:p>
    <w:p w14:paraId="47C7080D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Zarówno publikacja jak i spotkania odnosić się będą w wątku wiodącym do problemów przemian tożsamościowych, jakie nastąpiły na tym obszarze w wyniku II wojny światowej. Całkowita wymiana ludności może być traktowana w kategoriach eksperymentu społecznego. Procesy migracyjne rozpoczęły się w okresie wojny w wyniku represyjnej polityki III Rzeszy (likwidacja lokalnej społeczności żydowskiej, napływ cudzoziemskich robotników przymusowych, jeńców wojennych i więźniów), a ich kulminacja przypadła na lata 1945-1947. W tym czasie nastąpiło wysiedlenie Niemców i osiedlenie Polaków (pochodzących z różnych regionów, w tym także obywateli polskich – Żydów, Ukraińców, Bojków i Łemków), a następowało to przy obecności Armii Czerwonej /Radzieckiej, która przebywała na omawianym obszarze do 1992 r. Tło narodowościowe, etniczne, religijne i kulturowe pomimo dużej jednorodności obecnej społeczności miasta jest ważnym czynnikiem wpływającym na ciągle toczące się procesy tożsamościowe. Książka jest pierwszym tak szerokim opracowaniem tej tematyki w oparciu o różnorodną, często po raz pierwszy wykorzystywaną polską i zagraniczną bazę źródłową. </w:t>
      </w:r>
    </w:p>
    <w:p w14:paraId="398CC45F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0"/>
        </w:rPr>
      </w:pPr>
      <w:r w:rsidRPr="006C2D7C">
        <w:rPr>
          <w:rFonts w:cstheme="minorHAnsi"/>
          <w:sz w:val="24"/>
          <w:szCs w:val="20"/>
        </w:rPr>
        <w:t>Publikacja w języku polskim</w:t>
      </w:r>
      <w:r>
        <w:rPr>
          <w:rFonts w:cstheme="minorHAnsi"/>
          <w:sz w:val="24"/>
          <w:szCs w:val="20"/>
        </w:rPr>
        <w:t xml:space="preserve">, natomiast </w:t>
      </w:r>
      <w:r w:rsidRPr="006C2D7C">
        <w:rPr>
          <w:rFonts w:cstheme="minorHAnsi"/>
          <w:sz w:val="24"/>
          <w:szCs w:val="20"/>
        </w:rPr>
        <w:t xml:space="preserve">wstęp, streszczenie, zakończenie w językach: angielskim, rosyjskim oraz niemieckim. </w:t>
      </w:r>
    </w:p>
    <w:p w14:paraId="68564EB2" w14:textId="77777777" w:rsidR="007F7F7D" w:rsidRPr="006C2D7C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0"/>
        </w:rPr>
      </w:pPr>
      <w:r w:rsidRPr="006C2D7C">
        <w:rPr>
          <w:rFonts w:cstheme="minorHAnsi"/>
          <w:sz w:val="24"/>
          <w:szCs w:val="20"/>
        </w:rPr>
        <w:t xml:space="preserve">Publikacja przeznaczona do sprzedaży </w:t>
      </w:r>
    </w:p>
    <w:p w14:paraId="5215E8DE" w14:textId="77777777" w:rsidR="007F7F7D" w:rsidRDefault="007F7F7D" w:rsidP="007F7F7D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>Celem tego działania jest</w:t>
      </w:r>
      <w:r>
        <w:rPr>
          <w:rFonts w:cstheme="minorHAnsi"/>
          <w:sz w:val="24"/>
          <w:szCs w:val="24"/>
        </w:rPr>
        <w:t>:</w:t>
      </w:r>
    </w:p>
    <w:p w14:paraId="2D935D33" w14:textId="77777777" w:rsidR="007F7F7D" w:rsidRDefault="007F7F7D" w:rsidP="007F7F7D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0"/>
        </w:rPr>
        <w:t xml:space="preserve">- popularyzacja wątków, które będę prezentowane na realizowanej w czasie trwania projektu wystawie stałej </w:t>
      </w:r>
      <w:r w:rsidRPr="006E7E6C">
        <w:rPr>
          <w:rFonts w:cstheme="minorHAnsi"/>
          <w:b/>
          <w:sz w:val="24"/>
          <w:szCs w:val="24"/>
        </w:rPr>
        <w:t>„Miasto (nie)znane. Stargard od lat 30. do 90. XX w.”</w:t>
      </w:r>
      <w:r w:rsidRPr="006E7E6C">
        <w:rPr>
          <w:rFonts w:cstheme="minorHAnsi"/>
          <w:sz w:val="24"/>
          <w:szCs w:val="24"/>
        </w:rPr>
        <w:t xml:space="preserve"> (tytuł roboczy)</w:t>
      </w:r>
      <w:r>
        <w:rPr>
          <w:rFonts w:cstheme="minorHAnsi"/>
          <w:sz w:val="24"/>
          <w:szCs w:val="24"/>
        </w:rPr>
        <w:t>.</w:t>
      </w:r>
    </w:p>
    <w:p w14:paraId="096B2B1F" w14:textId="77777777" w:rsidR="007F7F7D" w:rsidRPr="006E7E6C" w:rsidRDefault="007F7F7D" w:rsidP="007F7F7D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6E7E6C">
        <w:rPr>
          <w:rFonts w:cstheme="minorHAnsi"/>
          <w:sz w:val="24"/>
          <w:szCs w:val="24"/>
        </w:rPr>
        <w:t>dotarcie do:</w:t>
      </w:r>
    </w:p>
    <w:p w14:paraId="6F620393" w14:textId="77777777" w:rsidR="007F7F7D" w:rsidRPr="006E7E6C" w:rsidRDefault="007F7F7D" w:rsidP="007F7F7D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E7E6C">
        <w:rPr>
          <w:rFonts w:cstheme="minorHAnsi"/>
          <w:sz w:val="24"/>
          <w:szCs w:val="24"/>
        </w:rPr>
        <w:t xml:space="preserve">- grupy pasjonatów oraz osób zainteresowanych wojenną i powojenną historią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E7E6C">
        <w:rPr>
          <w:rFonts w:cstheme="minorHAnsi"/>
          <w:sz w:val="24"/>
          <w:szCs w:val="24"/>
        </w:rPr>
        <w:t xml:space="preserve">miasta i regionu </w:t>
      </w:r>
    </w:p>
    <w:p w14:paraId="1E300AE7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E7E6C">
        <w:rPr>
          <w:rFonts w:cstheme="minorHAnsi"/>
          <w:sz w:val="24"/>
          <w:szCs w:val="24"/>
        </w:rPr>
        <w:t xml:space="preserve">- nowej grupy potencjalnych odbiorców muzeum, tj. mieszkańców powiatu lub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E7E6C">
        <w:rPr>
          <w:rFonts w:cstheme="minorHAnsi"/>
          <w:sz w:val="24"/>
          <w:szCs w:val="24"/>
        </w:rPr>
        <w:t>Pomorza.</w:t>
      </w:r>
      <w:r>
        <w:rPr>
          <w:rFonts w:cstheme="minorHAnsi"/>
          <w:sz w:val="24"/>
          <w:szCs w:val="24"/>
        </w:rPr>
        <w:t xml:space="preserve"> </w:t>
      </w:r>
    </w:p>
    <w:p w14:paraId="341EF3FF" w14:textId="77777777" w:rsidR="007F7F7D" w:rsidRDefault="007F7F7D" w:rsidP="007F7F7D">
      <w:pPr>
        <w:pStyle w:val="Akapitzlist"/>
        <w:spacing w:line="360" w:lineRule="auto"/>
        <w:ind w:left="0" w:firstLine="567"/>
        <w:jc w:val="both"/>
        <w:rPr>
          <w:rFonts w:cstheme="minorHAnsi"/>
          <w:szCs w:val="24"/>
          <w:shd w:val="clear" w:color="auto" w:fill="E7E6E6" w:themeFill="background2"/>
        </w:rPr>
      </w:pPr>
      <w:r w:rsidRPr="006E7E6C">
        <w:rPr>
          <w:rFonts w:cstheme="minorHAnsi"/>
          <w:sz w:val="24"/>
          <w:szCs w:val="24"/>
        </w:rPr>
        <w:t>Spotkania ogólnodostępne, bezpłatne</w:t>
      </w:r>
      <w:r w:rsidRPr="006C2D7C">
        <w:rPr>
          <w:rFonts w:cstheme="minorHAnsi"/>
          <w:szCs w:val="24"/>
          <w:shd w:val="clear" w:color="auto" w:fill="E7E6E6" w:themeFill="background2"/>
        </w:rPr>
        <w:t xml:space="preserve"> </w:t>
      </w:r>
    </w:p>
    <w:p w14:paraId="22833A55" w14:textId="77777777" w:rsidR="007F7F7D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C2D7C">
        <w:rPr>
          <w:rFonts w:cstheme="minorHAnsi"/>
          <w:szCs w:val="24"/>
          <w:shd w:val="clear" w:color="auto" w:fill="E7E6E6" w:themeFill="background2"/>
        </w:rPr>
        <w:t xml:space="preserve">Tego rodzaju działań skierowanych do mieszkańców powiatu w </w:t>
      </w:r>
      <w:r>
        <w:rPr>
          <w:rFonts w:cstheme="minorHAnsi"/>
          <w:szCs w:val="24"/>
          <w:shd w:val="clear" w:color="auto" w:fill="E7E6E6" w:themeFill="background2"/>
        </w:rPr>
        <w:t xml:space="preserve">miejscach ich zamieszkania/ pracy </w:t>
      </w:r>
      <w:r w:rsidRPr="006C2D7C">
        <w:rPr>
          <w:rFonts w:cstheme="minorHAnsi"/>
          <w:szCs w:val="24"/>
          <w:shd w:val="clear" w:color="auto" w:fill="E7E6E6" w:themeFill="background2"/>
        </w:rPr>
        <w:t>MAH w Stargardzie dotąd nie realizowało.</w:t>
      </w:r>
      <w:r w:rsidRPr="005553FC">
        <w:rPr>
          <w:rFonts w:cstheme="minorHAnsi"/>
          <w:szCs w:val="24"/>
        </w:rPr>
        <w:t xml:space="preserve"> </w:t>
      </w:r>
    </w:p>
    <w:p w14:paraId="1F61874D" w14:textId="77777777" w:rsidR="007F7F7D" w:rsidRPr="006E7E6C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Pr="00C277CA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570195">
        <w:rPr>
          <w:rFonts w:cstheme="minorHAnsi"/>
          <w:b/>
          <w:sz w:val="24"/>
          <w:szCs w:val="24"/>
        </w:rPr>
        <w:t xml:space="preserve">„Spotkanie z książką – spotkanie z archeologią”. </w:t>
      </w:r>
      <w:r w:rsidRPr="006E7E6C">
        <w:rPr>
          <w:rFonts w:cstheme="minorHAnsi"/>
          <w:sz w:val="24"/>
          <w:szCs w:val="24"/>
        </w:rPr>
        <w:t>Projekt wydawniczo-popularyzatorski obejmujący dwa zadania:</w:t>
      </w:r>
    </w:p>
    <w:p w14:paraId="7B906631" w14:textId="77777777" w:rsidR="007F7F7D" w:rsidRDefault="007F7F7D" w:rsidP="007F7F7D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B539EB">
        <w:rPr>
          <w:rFonts w:cstheme="minorHAnsi"/>
          <w:sz w:val="24"/>
          <w:szCs w:val="24"/>
        </w:rPr>
        <w:t>- opracowanie, przygotowanie do druku i wydanie dwóch folderów popularno-</w:t>
      </w:r>
      <w:r>
        <w:rPr>
          <w:rFonts w:cstheme="minorHAnsi"/>
          <w:sz w:val="24"/>
          <w:szCs w:val="24"/>
        </w:rPr>
        <w:t>naukowych:</w:t>
      </w:r>
    </w:p>
    <w:p w14:paraId="6DAD621B" w14:textId="77777777" w:rsidR="007F7F7D" w:rsidRDefault="007F7F7D" w:rsidP="007F7F7D">
      <w:pPr>
        <w:pStyle w:val="Akapitzlist"/>
        <w:spacing w:after="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„Dziennik pisany z krypt” – folder poświęcony badaniom prowadzonym w Kolegiacie NMP w latach 2016-2020 r.</w:t>
      </w:r>
    </w:p>
    <w:p w14:paraId="2F998CD6" w14:textId="77777777" w:rsidR="007F7F7D" w:rsidRDefault="007F7F7D" w:rsidP="007F7F7D">
      <w:pPr>
        <w:pStyle w:val="Akapitzlist"/>
        <w:spacing w:after="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„Targ różności” – folder poświęcony badaniom archeologicznym prowadzonym na Rynku Staromiejskim w 2009 r.</w:t>
      </w:r>
    </w:p>
    <w:p w14:paraId="30BCBE4B" w14:textId="77777777" w:rsidR="007F7F7D" w:rsidRDefault="007F7F7D" w:rsidP="007F7F7D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337445">
        <w:rPr>
          <w:rFonts w:cstheme="minorHAnsi"/>
          <w:sz w:val="24"/>
          <w:szCs w:val="24"/>
        </w:rPr>
        <w:t>cykl spotkań prezentujących wybrane wątki z omawianych publikacji. Zadanie realizowane w formie wykładu i dyskusji z publicznością. Organizowane w Stargardzie i regio</w:t>
      </w:r>
      <w:r>
        <w:rPr>
          <w:rFonts w:cstheme="minorHAnsi"/>
          <w:sz w:val="24"/>
          <w:szCs w:val="24"/>
        </w:rPr>
        <w:t>nie.</w:t>
      </w:r>
    </w:p>
    <w:p w14:paraId="53DD00D6" w14:textId="77777777" w:rsidR="007F7F7D" w:rsidRPr="00337445" w:rsidRDefault="007F7F7D" w:rsidP="007F7F7D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337445">
        <w:rPr>
          <w:rFonts w:cstheme="minorHAnsi"/>
          <w:sz w:val="24"/>
          <w:szCs w:val="24"/>
        </w:rPr>
        <w:t>Celem tego działania jest dotarcie do:</w:t>
      </w:r>
    </w:p>
    <w:p w14:paraId="6075F76B" w14:textId="77777777" w:rsidR="007F7F7D" w:rsidRDefault="007F7F7D" w:rsidP="007F7F7D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 xml:space="preserve">- grupy pasjonatów oraz osób zainteresowanych </w:t>
      </w:r>
      <w:r>
        <w:rPr>
          <w:rFonts w:cstheme="minorHAnsi"/>
          <w:sz w:val="24"/>
          <w:szCs w:val="24"/>
        </w:rPr>
        <w:t>poznawaniem pracy archeologa, odnajdywanych śladów przeszłości oraz ich interpretacją w kontekście historii miasta</w:t>
      </w:r>
    </w:p>
    <w:p w14:paraId="28A1B05E" w14:textId="77777777" w:rsidR="007F7F7D" w:rsidRDefault="007F7F7D" w:rsidP="007F7F7D">
      <w:pPr>
        <w:pStyle w:val="Akapitzlist"/>
        <w:spacing w:line="360" w:lineRule="auto"/>
        <w:ind w:left="0" w:firstLine="567"/>
        <w:jc w:val="both"/>
        <w:rPr>
          <w:rFonts w:cstheme="minorHAnsi"/>
          <w:szCs w:val="24"/>
          <w:shd w:val="clear" w:color="auto" w:fill="E7E6E6" w:themeFill="background2"/>
        </w:rPr>
      </w:pPr>
      <w:r w:rsidRPr="006E7E6C">
        <w:rPr>
          <w:rFonts w:cstheme="minorHAnsi"/>
          <w:sz w:val="24"/>
          <w:szCs w:val="24"/>
        </w:rPr>
        <w:t>- nowej grupy potencjalnych odbiorców muzeum, tj. mieszkańców powiatu lub Pomorza.</w:t>
      </w:r>
      <w:r>
        <w:rPr>
          <w:rFonts w:cstheme="minorHAnsi"/>
          <w:sz w:val="24"/>
          <w:szCs w:val="24"/>
        </w:rPr>
        <w:t xml:space="preserve"> </w:t>
      </w:r>
      <w:r w:rsidRPr="006E7E6C">
        <w:rPr>
          <w:rFonts w:cstheme="minorHAnsi"/>
          <w:sz w:val="24"/>
          <w:szCs w:val="24"/>
        </w:rPr>
        <w:t>Spotkania ogólnodostępne, bezpłatne</w:t>
      </w:r>
      <w:r w:rsidRPr="006C2D7C">
        <w:rPr>
          <w:rFonts w:cstheme="minorHAnsi"/>
          <w:szCs w:val="24"/>
          <w:shd w:val="clear" w:color="auto" w:fill="E7E6E6" w:themeFill="background2"/>
        </w:rPr>
        <w:t xml:space="preserve"> </w:t>
      </w:r>
    </w:p>
    <w:p w14:paraId="5DF7E096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C2D7C">
        <w:rPr>
          <w:rFonts w:cstheme="minorHAnsi"/>
          <w:szCs w:val="24"/>
          <w:shd w:val="clear" w:color="auto" w:fill="E7E6E6" w:themeFill="background2"/>
        </w:rPr>
        <w:t xml:space="preserve">Tego rodzaju działań skierowanych do mieszkańców powiatu w </w:t>
      </w:r>
      <w:r>
        <w:rPr>
          <w:rFonts w:cstheme="minorHAnsi"/>
          <w:szCs w:val="24"/>
          <w:shd w:val="clear" w:color="auto" w:fill="E7E6E6" w:themeFill="background2"/>
        </w:rPr>
        <w:t xml:space="preserve">miejscach ich zamieszkania/ pracy </w:t>
      </w:r>
      <w:r w:rsidRPr="006C2D7C">
        <w:rPr>
          <w:rFonts w:cstheme="minorHAnsi"/>
          <w:szCs w:val="24"/>
          <w:shd w:val="clear" w:color="auto" w:fill="E7E6E6" w:themeFill="background2"/>
        </w:rPr>
        <w:t>MAH w Stargardzie dotąd nie realizowało.</w:t>
      </w:r>
      <w:r w:rsidRPr="005553FC">
        <w:rPr>
          <w:rFonts w:cstheme="minorHAnsi"/>
          <w:szCs w:val="24"/>
        </w:rPr>
        <w:t xml:space="preserve"> </w:t>
      </w:r>
    </w:p>
    <w:p w14:paraId="096FBD8D" w14:textId="77777777" w:rsidR="007F7F7D" w:rsidRPr="003D381B" w:rsidRDefault="007F7F7D" w:rsidP="007F7F7D">
      <w:pPr>
        <w:pStyle w:val="Akapitzlist"/>
        <w:tabs>
          <w:tab w:val="left" w:pos="567"/>
        </w:tabs>
        <w:spacing w:after="0" w:line="360" w:lineRule="auto"/>
        <w:ind w:left="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>
        <w:rPr>
          <w:rFonts w:cstheme="minorHAnsi"/>
          <w:b/>
          <w:sz w:val="24"/>
          <w:szCs w:val="24"/>
        </w:rPr>
        <w:tab/>
      </w:r>
      <w:r w:rsidRPr="00A03BAB">
        <w:rPr>
          <w:rFonts w:cstheme="minorHAnsi"/>
          <w:b/>
          <w:sz w:val="24"/>
          <w:szCs w:val="24"/>
        </w:rPr>
        <w:t xml:space="preserve"> „Uwaga! Muzeum (nie)zamknięte</w:t>
      </w:r>
      <w:r w:rsidRPr="003D381B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–</w:t>
      </w:r>
      <w:r w:rsidRPr="003D381B">
        <w:rPr>
          <w:rFonts w:cstheme="minorHAnsi"/>
          <w:sz w:val="24"/>
          <w:szCs w:val="24"/>
        </w:rPr>
        <w:t xml:space="preserve"> mobilne wystawy czasowe </w:t>
      </w:r>
    </w:p>
    <w:p w14:paraId="1EC782A5" w14:textId="77777777" w:rsidR="007F7F7D" w:rsidRPr="006E7E6C" w:rsidRDefault="007F7F7D" w:rsidP="007F7F7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>Wystawy prezentowane w wybranych przestrzeniach miasta popularyzujące działalność muzeum oraz historię</w:t>
      </w:r>
      <w:r>
        <w:rPr>
          <w:rFonts w:cstheme="minorHAnsi"/>
          <w:sz w:val="24"/>
          <w:szCs w:val="24"/>
        </w:rPr>
        <w:t xml:space="preserve"> </w:t>
      </w:r>
      <w:r w:rsidRPr="006E7E6C">
        <w:rPr>
          <w:rFonts w:cstheme="minorHAnsi"/>
          <w:sz w:val="24"/>
          <w:szCs w:val="24"/>
        </w:rPr>
        <w:t>miasta.</w:t>
      </w:r>
    </w:p>
    <w:p w14:paraId="66EBC529" w14:textId="77777777" w:rsidR="007F7F7D" w:rsidRDefault="007F7F7D" w:rsidP="007F7F7D">
      <w:pPr>
        <w:spacing w:line="360" w:lineRule="auto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>Ogólnodostępne, bezpłatne.</w:t>
      </w:r>
    </w:p>
    <w:p w14:paraId="7DF7B232" w14:textId="77777777" w:rsidR="007F7F7D" w:rsidRPr="002E2572" w:rsidRDefault="007F7F7D" w:rsidP="007F7F7D">
      <w:pPr>
        <w:shd w:val="clear" w:color="auto" w:fill="E7E6E6" w:themeFill="background2"/>
        <w:spacing w:line="360" w:lineRule="auto"/>
        <w:jc w:val="both"/>
        <w:rPr>
          <w:rFonts w:cstheme="minorHAnsi"/>
          <w:szCs w:val="24"/>
        </w:rPr>
      </w:pPr>
      <w:r w:rsidRPr="002E2572">
        <w:rPr>
          <w:rFonts w:cstheme="minorHAnsi"/>
          <w:szCs w:val="24"/>
        </w:rPr>
        <w:t>Muzeum realizowało wystawy plenerowe</w:t>
      </w:r>
      <w:r>
        <w:rPr>
          <w:rFonts w:cstheme="minorHAnsi"/>
          <w:szCs w:val="24"/>
        </w:rPr>
        <w:t xml:space="preserve"> prezentowane w stałym punkcie miasta. Nie dysponowaliśmy jednak ani formą mobilną, ani nie byliśmy stroną decydującą o prezentowanej tematyce (tematy ustalane w porozumienie z Gminą Miasto Stargard). W tym kontekście zarówno forma jak możliwość wprowadzenia różnorodności tematycznej są nowością. Umieszczenie wystaw w przestrzeni miejskiej pozwoli na popularyzację działań instytucji w szerszym gronie odbiorców, a docelowo zachęcać ich do odbioru nowej oferty powstałej po realizacji projektu. </w:t>
      </w:r>
    </w:p>
    <w:p w14:paraId="227C357B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4.</w:t>
      </w:r>
      <w:r>
        <w:rPr>
          <w:rFonts w:cstheme="minorHAnsi"/>
          <w:b/>
          <w:sz w:val="24"/>
          <w:szCs w:val="24"/>
        </w:rPr>
        <w:tab/>
      </w:r>
      <w:r w:rsidRPr="003D381B">
        <w:rPr>
          <w:rFonts w:cstheme="minorHAnsi"/>
          <w:b/>
          <w:sz w:val="24"/>
          <w:szCs w:val="24"/>
        </w:rPr>
        <w:t>„Moje miasto – opowieść dla najmłodszych” – warsztaty snucia opowieści</w:t>
      </w:r>
    </w:p>
    <w:p w14:paraId="121C7957" w14:textId="77777777" w:rsidR="007F7F7D" w:rsidRPr="003D381B" w:rsidRDefault="007F7F7D" w:rsidP="007F7F7D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cstheme="minorHAnsi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Warsztaty pobudzające dziecięcą wyobraźnię, uruchomiające twórcze myślenie i stymulujące naturalną kreatywność dzieci. W ich trakcie uczestnicy zachęcani będą do snucia opowieści wokół wybranych tematów/ eksponatów, które będą prezentowane na nowotworzonej </w:t>
      </w:r>
      <w:r>
        <w:rPr>
          <w:rFonts w:cstheme="minorHAnsi"/>
          <w:sz w:val="24"/>
          <w:szCs w:val="24"/>
        </w:rPr>
        <w:lastRenderedPageBreak/>
        <w:t xml:space="preserve">wystawie stałej. Z pomocą edukatora dzieci będą tworzyły własną opowieść np. w formie plastycznej, opisowej, teatralnej itp. </w:t>
      </w:r>
    </w:p>
    <w:p w14:paraId="6967C749" w14:textId="77777777" w:rsidR="007F7F7D" w:rsidRDefault="007F7F7D" w:rsidP="007F7F7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Warsztaty pozwolą dzieciom na poznanie i zrozumienie historii nawet wtedy, gdy pojęcie czasu w ujęciu historycznym jest dla nich trudne lub wręcz niezrozumiałe. </w:t>
      </w:r>
    </w:p>
    <w:p w14:paraId="4D551CB3" w14:textId="77777777" w:rsidR="007F7F7D" w:rsidRDefault="007F7F7D" w:rsidP="007F7F7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Odbiorcy: dzieci w wieku przedszkolnym i wczesnoszkolnym.</w:t>
      </w:r>
    </w:p>
    <w:p w14:paraId="553AEF6B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Opłata za udział w zajęciach edukacyjnych. </w:t>
      </w:r>
    </w:p>
    <w:p w14:paraId="50FFC764" w14:textId="77777777" w:rsidR="005A5F0F" w:rsidRPr="00F82A40" w:rsidRDefault="005A5F0F" w:rsidP="005A5F0F">
      <w:pPr>
        <w:pStyle w:val="Akapitzlist"/>
        <w:tabs>
          <w:tab w:val="left" w:pos="567"/>
        </w:tabs>
        <w:spacing w:after="0" w:line="360" w:lineRule="auto"/>
        <w:ind w:left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>
        <w:rPr>
          <w:rFonts w:cstheme="minorHAnsi"/>
          <w:b/>
          <w:sz w:val="24"/>
          <w:szCs w:val="24"/>
        </w:rPr>
        <w:tab/>
        <w:t xml:space="preserve">Muzeum w trasie – zajęcia </w:t>
      </w:r>
      <w:r w:rsidRPr="00F82A40">
        <w:rPr>
          <w:b/>
          <w:sz w:val="24"/>
        </w:rPr>
        <w:t xml:space="preserve">historyczno-artystyczne </w:t>
      </w:r>
    </w:p>
    <w:p w14:paraId="7F913A44" w14:textId="77777777" w:rsidR="005A5F0F" w:rsidRPr="00F82A40" w:rsidRDefault="005A5F0F" w:rsidP="005A5F0F">
      <w:pPr>
        <w:spacing w:line="360" w:lineRule="auto"/>
        <w:jc w:val="both"/>
        <w:rPr>
          <w:sz w:val="24"/>
        </w:rPr>
      </w:pPr>
      <w:r w:rsidRPr="00F82A40">
        <w:rPr>
          <w:sz w:val="24"/>
        </w:rPr>
        <w:t xml:space="preserve">Działanie to ma na celu przybliżenie tematu historii i sztuki osobom, które mają utrudniony dostęp do edukacji muzealnej i muzeum, bądź w ogóle nie mają możliwości uczestniczenia w zajęciach kulturalnych. Edukatorzy mają możliwość dotarcia ze swoją ofertą poza muzeum i przekazania tej wiedzy w atrakcyjny, dostosowanej do wieku i możliwości odbiorców formie. </w:t>
      </w:r>
    </w:p>
    <w:p w14:paraId="017534F9" w14:textId="77777777" w:rsidR="005A5F0F" w:rsidRPr="00F82A40" w:rsidRDefault="005A5F0F" w:rsidP="005A5F0F">
      <w:pPr>
        <w:spacing w:line="360" w:lineRule="auto"/>
        <w:jc w:val="both"/>
        <w:rPr>
          <w:sz w:val="24"/>
        </w:rPr>
      </w:pPr>
      <w:r w:rsidRPr="00F82A40">
        <w:rPr>
          <w:sz w:val="24"/>
        </w:rPr>
        <w:t>Zajęcia w placówkach szkolnych, świetlicach, bibliotekach, domach seniora i innych, np. w zakładzie karnym czy szpitalu.</w:t>
      </w:r>
    </w:p>
    <w:p w14:paraId="087DE816" w14:textId="77777777" w:rsidR="005A5F0F" w:rsidRPr="00F82A40" w:rsidRDefault="005A5F0F" w:rsidP="005A5F0F">
      <w:pPr>
        <w:spacing w:line="360" w:lineRule="auto"/>
        <w:jc w:val="both"/>
        <w:rPr>
          <w:sz w:val="24"/>
        </w:rPr>
      </w:pPr>
      <w:r w:rsidRPr="00F82A40">
        <w:rPr>
          <w:sz w:val="24"/>
        </w:rPr>
        <w:t>Lekcje i warsztaty dla grup dzieci i dorosłych, skupione wokół jednego tematu, np. miejsca w którym się odbywają (szkoła na Starym Mieście, zakład karny w miejscu, w którym znajdował się obóz jeniecki itp.), konkretnego zagadnienia (szkoła przed wojną, dawne gry i zabawy, Stargardzianie oczami antropologa, historia miasta z punktu widzenia archeologa itp.) lub okresu w którym będą się odbywały (np. tradycje bożonarodzeniowe, święto zmarłych, powitanie wiosny itp.). Zajęcia będę miały formę wykładów lub warsztatów.</w:t>
      </w:r>
    </w:p>
    <w:p w14:paraId="613D4D3D" w14:textId="77777777" w:rsidR="007F7F7D" w:rsidRPr="00EB7C8A" w:rsidRDefault="005A5F0F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7F7F7D">
        <w:rPr>
          <w:rFonts w:cstheme="minorHAnsi"/>
          <w:b/>
          <w:sz w:val="24"/>
          <w:szCs w:val="24"/>
        </w:rPr>
        <w:t xml:space="preserve">. </w:t>
      </w:r>
      <w:r w:rsidR="007F7F7D">
        <w:rPr>
          <w:rFonts w:cstheme="minorHAnsi"/>
          <w:b/>
          <w:sz w:val="24"/>
          <w:szCs w:val="24"/>
        </w:rPr>
        <w:tab/>
      </w:r>
      <w:r w:rsidR="007F7F7D" w:rsidRPr="00EB7C8A">
        <w:rPr>
          <w:rFonts w:cstheme="minorHAnsi"/>
          <w:b/>
          <w:sz w:val="24"/>
          <w:szCs w:val="24"/>
        </w:rPr>
        <w:t xml:space="preserve"> „Zoom na miasto: Ogrody pamięci”</w:t>
      </w:r>
      <w:r w:rsidR="007F7F7D">
        <w:rPr>
          <w:rFonts w:cstheme="minorHAnsi"/>
          <w:b/>
          <w:sz w:val="24"/>
          <w:szCs w:val="24"/>
        </w:rPr>
        <w:t xml:space="preserve">. </w:t>
      </w:r>
    </w:p>
    <w:p w14:paraId="07C8F9D0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6E7E6C">
        <w:rPr>
          <w:rFonts w:cstheme="minorHAnsi"/>
          <w:sz w:val="24"/>
          <w:szCs w:val="24"/>
        </w:rPr>
        <w:t>potkania w wybranym miejscu (miejscach) Stargardu o charakterze opowieści biograficznej. Ich celem jest przybliżanie życiorysów wybranych postaci związanych z historią miasta (z uwzględnieniem różnorodności narodowościowych, etnicznych, czy religijnych). Spotkania pozwolą na tworzenie w pamięci odbiorców stargardzkiej mapy miejsc biograficznych. Ukażą one znaczenie losów jednostek, służyć będę wzmacnianiu tolerancji i szacunku dla dorobku konkretnych, często zupełnie nieznanych obecnym mieszkańcom ludzi.</w:t>
      </w:r>
      <w:r>
        <w:rPr>
          <w:rFonts w:cstheme="minorHAnsi"/>
          <w:sz w:val="24"/>
          <w:szCs w:val="24"/>
        </w:rPr>
        <w:t xml:space="preserve"> </w:t>
      </w:r>
    </w:p>
    <w:p w14:paraId="442457DC" w14:textId="77777777" w:rsidR="007F7F7D" w:rsidRPr="006E7E6C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>Ogólnodostępne, bezpłatne.</w:t>
      </w:r>
      <w:r w:rsidRPr="00F265B6">
        <w:rPr>
          <w:rFonts w:cstheme="minorHAnsi"/>
          <w:sz w:val="24"/>
          <w:szCs w:val="24"/>
        </w:rPr>
        <w:t xml:space="preserve"> </w:t>
      </w:r>
    </w:p>
    <w:p w14:paraId="414B6EB6" w14:textId="77777777" w:rsidR="007F7F7D" w:rsidRPr="00F265B6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Cs w:val="24"/>
        </w:rPr>
      </w:pPr>
      <w:r w:rsidRPr="00F265B6">
        <w:rPr>
          <w:rFonts w:cstheme="minorHAnsi"/>
          <w:szCs w:val="24"/>
        </w:rPr>
        <w:t xml:space="preserve">Formuła biograficzna </w:t>
      </w:r>
      <w:r>
        <w:rPr>
          <w:rFonts w:cstheme="minorHAnsi"/>
          <w:szCs w:val="24"/>
        </w:rPr>
        <w:t xml:space="preserve">jako oś spaceru/spotkania tematycznego nie była dotąd stosowana w działaniach MAH. </w:t>
      </w:r>
    </w:p>
    <w:p w14:paraId="05E30327" w14:textId="77777777" w:rsidR="007F7F7D" w:rsidRPr="006E7E6C" w:rsidRDefault="005A5F0F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7F7F7D" w:rsidRPr="00C277CA">
        <w:rPr>
          <w:rFonts w:cstheme="minorHAnsi"/>
          <w:b/>
          <w:sz w:val="24"/>
          <w:szCs w:val="24"/>
        </w:rPr>
        <w:t>.</w:t>
      </w:r>
      <w:r w:rsidR="007F7F7D">
        <w:rPr>
          <w:rFonts w:cstheme="minorHAnsi"/>
          <w:sz w:val="24"/>
          <w:szCs w:val="24"/>
        </w:rPr>
        <w:t xml:space="preserve"> </w:t>
      </w:r>
      <w:r w:rsidR="007F7F7D">
        <w:rPr>
          <w:rFonts w:cstheme="minorHAnsi"/>
          <w:sz w:val="24"/>
          <w:szCs w:val="24"/>
        </w:rPr>
        <w:tab/>
      </w:r>
      <w:r w:rsidR="007F7F7D" w:rsidRPr="00750A3C">
        <w:rPr>
          <w:rFonts w:cstheme="minorHAnsi"/>
          <w:b/>
          <w:sz w:val="24"/>
          <w:szCs w:val="24"/>
        </w:rPr>
        <w:t>„Zoom na miasto: Historia murów, historia w murach”</w:t>
      </w:r>
      <w:r w:rsidR="007F7F7D" w:rsidRPr="006E7E6C">
        <w:rPr>
          <w:rFonts w:cstheme="minorHAnsi"/>
          <w:sz w:val="24"/>
          <w:szCs w:val="24"/>
        </w:rPr>
        <w:t>–</w:t>
      </w:r>
      <w:r w:rsidR="007F7F7D">
        <w:rPr>
          <w:rFonts w:cstheme="minorHAnsi"/>
          <w:sz w:val="24"/>
          <w:szCs w:val="24"/>
        </w:rPr>
        <w:t xml:space="preserve"> </w:t>
      </w:r>
      <w:r w:rsidR="007F7F7D" w:rsidRPr="006E7E6C">
        <w:rPr>
          <w:rFonts w:cstheme="minorHAnsi"/>
          <w:sz w:val="24"/>
          <w:szCs w:val="24"/>
        </w:rPr>
        <w:t xml:space="preserve">spotkania w wybranym miejscu lub spacery po wybranych miejscach Stargardu służące poznawaniu historii </w:t>
      </w:r>
      <w:proofErr w:type="spellStart"/>
      <w:r w:rsidR="007F7F7D" w:rsidRPr="006E7E6C">
        <w:rPr>
          <w:rFonts w:cstheme="minorHAnsi"/>
          <w:sz w:val="24"/>
          <w:szCs w:val="24"/>
        </w:rPr>
        <w:t>mikroprzestrzeni</w:t>
      </w:r>
      <w:proofErr w:type="spellEnd"/>
      <w:r w:rsidR="007F7F7D" w:rsidRPr="006E7E6C">
        <w:rPr>
          <w:rFonts w:cstheme="minorHAnsi"/>
          <w:sz w:val="24"/>
          <w:szCs w:val="24"/>
        </w:rPr>
        <w:t xml:space="preserve">. </w:t>
      </w:r>
      <w:r w:rsidR="007F7F7D" w:rsidRPr="006E7E6C">
        <w:rPr>
          <w:rFonts w:cstheme="minorHAnsi"/>
          <w:sz w:val="24"/>
          <w:szCs w:val="24"/>
        </w:rPr>
        <w:lastRenderedPageBreak/>
        <w:t>Ich celem jest pokazanie roli małej przestrzeni w perspektywie historycznej i jej obecności (lub nieobecności) w pamięci mieszkańców. Spotkania w różnych, nieoczywistych miejscach służyć będą uwrażliwianiu odbiorców, że dla historii miasta ważne są nie tylko miejsca o charakterze turystycznym, zabytki,</w:t>
      </w:r>
      <w:r w:rsidR="007F7F7D">
        <w:rPr>
          <w:rFonts w:cstheme="minorHAnsi"/>
          <w:sz w:val="24"/>
          <w:szCs w:val="24"/>
        </w:rPr>
        <w:t xml:space="preserve"> </w:t>
      </w:r>
      <w:r w:rsidR="007F7F7D" w:rsidRPr="006E7E6C">
        <w:rPr>
          <w:rFonts w:cstheme="minorHAnsi"/>
          <w:sz w:val="24"/>
          <w:szCs w:val="24"/>
        </w:rPr>
        <w:t>czy istotne współcześnie obiekty, ale i miejsca istotne dla różnych grup (np. pracowników nieistniejącego zakładu), położone na peryferiach, zdegradowane, pełniące obecnie inne funkcje itp.</w:t>
      </w:r>
    </w:p>
    <w:p w14:paraId="70FCAA22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>Ogólnodostępne, bezpłatne.</w:t>
      </w:r>
    </w:p>
    <w:p w14:paraId="2817D8AF" w14:textId="77777777" w:rsidR="007F7F7D" w:rsidRPr="00F265B6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Cs w:val="24"/>
        </w:rPr>
      </w:pPr>
      <w:r w:rsidRPr="00F265B6">
        <w:rPr>
          <w:rFonts w:cstheme="minorHAnsi"/>
          <w:szCs w:val="24"/>
        </w:rPr>
        <w:t xml:space="preserve">Nowością w tej ofercie jest wprowadzenie formuły ograniczającej zwiedzanie do niewielkiej przestrzeni </w:t>
      </w:r>
      <w:r>
        <w:rPr>
          <w:rFonts w:cstheme="minorHAnsi"/>
          <w:szCs w:val="24"/>
        </w:rPr>
        <w:t xml:space="preserve">np. </w:t>
      </w:r>
      <w:r w:rsidRPr="00F265B6">
        <w:rPr>
          <w:rFonts w:cstheme="minorHAnsi"/>
          <w:szCs w:val="24"/>
        </w:rPr>
        <w:t xml:space="preserve">obiektu, </w:t>
      </w:r>
      <w:r>
        <w:rPr>
          <w:rFonts w:cstheme="minorHAnsi"/>
          <w:szCs w:val="24"/>
        </w:rPr>
        <w:t xml:space="preserve">jego części, fragmentu </w:t>
      </w:r>
      <w:r w:rsidRPr="00F265B6">
        <w:rPr>
          <w:rFonts w:cstheme="minorHAnsi"/>
          <w:szCs w:val="24"/>
        </w:rPr>
        <w:t xml:space="preserve">ulicy, </w:t>
      </w:r>
      <w:r>
        <w:rPr>
          <w:rFonts w:cstheme="minorHAnsi"/>
          <w:szCs w:val="24"/>
        </w:rPr>
        <w:t>części parku</w:t>
      </w:r>
      <w:r w:rsidRPr="00F265B6">
        <w:rPr>
          <w:rFonts w:cstheme="minorHAnsi"/>
          <w:szCs w:val="24"/>
        </w:rPr>
        <w:t xml:space="preserve"> itp. </w:t>
      </w:r>
      <w:r>
        <w:rPr>
          <w:rFonts w:cstheme="minorHAnsi"/>
          <w:szCs w:val="24"/>
        </w:rPr>
        <w:t>i koncentrowaniu się w wyborze na miejscach nie zawsze ujmowanych na mapach szlaków turystycznych/ zabytkowych (co jednak nie wyklucza zupełnie tego typu obiektów – nie powinny one jednak dominować w ofercie).</w:t>
      </w:r>
    </w:p>
    <w:p w14:paraId="35E06EA4" w14:textId="77777777" w:rsidR="007F7F7D" w:rsidRPr="00750A3C" w:rsidRDefault="005A5F0F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7F7F7D" w:rsidRPr="00C277CA">
        <w:rPr>
          <w:rFonts w:cstheme="minorHAnsi"/>
          <w:b/>
          <w:sz w:val="24"/>
          <w:szCs w:val="24"/>
        </w:rPr>
        <w:t>.</w:t>
      </w:r>
      <w:r w:rsidR="007F7F7D">
        <w:rPr>
          <w:rFonts w:cstheme="minorHAnsi"/>
          <w:sz w:val="24"/>
          <w:szCs w:val="24"/>
        </w:rPr>
        <w:t xml:space="preserve"> </w:t>
      </w:r>
      <w:r w:rsidR="007F7F7D">
        <w:rPr>
          <w:rFonts w:cstheme="minorHAnsi"/>
          <w:sz w:val="24"/>
          <w:szCs w:val="24"/>
        </w:rPr>
        <w:tab/>
      </w:r>
      <w:r w:rsidR="007F7F7D" w:rsidRPr="00750A3C">
        <w:rPr>
          <w:rFonts w:cstheme="minorHAnsi"/>
          <w:b/>
          <w:sz w:val="24"/>
          <w:szCs w:val="24"/>
        </w:rPr>
        <w:t xml:space="preserve">„Codzienność. Miejsca opowiedziane” – projekt z zakresu </w:t>
      </w:r>
      <w:proofErr w:type="spellStart"/>
      <w:r w:rsidR="007F7F7D" w:rsidRPr="00750A3C">
        <w:rPr>
          <w:rFonts w:cstheme="minorHAnsi"/>
          <w:b/>
          <w:sz w:val="24"/>
          <w:szCs w:val="24"/>
        </w:rPr>
        <w:t>oral</w:t>
      </w:r>
      <w:proofErr w:type="spellEnd"/>
      <w:r w:rsidR="007F7F7D" w:rsidRPr="00750A3C">
        <w:rPr>
          <w:rFonts w:cstheme="minorHAnsi"/>
          <w:b/>
          <w:sz w:val="24"/>
          <w:szCs w:val="24"/>
        </w:rPr>
        <w:t xml:space="preserve"> </w:t>
      </w:r>
      <w:proofErr w:type="spellStart"/>
      <w:r w:rsidR="007F7F7D" w:rsidRPr="00750A3C">
        <w:rPr>
          <w:rFonts w:cstheme="minorHAnsi"/>
          <w:b/>
          <w:sz w:val="24"/>
          <w:szCs w:val="24"/>
        </w:rPr>
        <w:t>history</w:t>
      </w:r>
      <w:proofErr w:type="spellEnd"/>
      <w:r w:rsidR="007F7F7D" w:rsidRPr="00750A3C">
        <w:rPr>
          <w:rFonts w:cstheme="minorHAnsi"/>
          <w:b/>
          <w:sz w:val="24"/>
          <w:szCs w:val="24"/>
        </w:rPr>
        <w:t xml:space="preserve">. </w:t>
      </w:r>
    </w:p>
    <w:p w14:paraId="7E0164D6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 xml:space="preserve">Celem projektu jest przeprowadzenie i zebranie pogłębionych wywiadów ze świadkami historii dotyczących Stargardu lub powiatu stargardzkiego. </w:t>
      </w:r>
      <w:r>
        <w:rPr>
          <w:rFonts w:cstheme="minorHAnsi"/>
          <w:sz w:val="24"/>
          <w:szCs w:val="24"/>
        </w:rPr>
        <w:t xml:space="preserve">Dobór rozmówców nie będzie jednak warunkowany ich uczestnictwem w ważnych zdarzeniach historycznych (np. wojna, zesłania, osadnictwo, opozycja). Celem projektu jest zebranie wspomnień zwyczajnych ludzi dotyczących codzienności np. ich pracy w PGR, zakładach pracy w PRL, nauki w szkole, prowadzenia domu, zabaw na podwórku itp. </w:t>
      </w:r>
    </w:p>
    <w:p w14:paraId="16866F17" w14:textId="77777777" w:rsidR="007F7F7D" w:rsidRPr="002B68F1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>Oprócz zapisu rozmów (pliki audio lub video)</w:t>
      </w:r>
      <w:r>
        <w:rPr>
          <w:rFonts w:cstheme="minorHAnsi"/>
          <w:sz w:val="24"/>
          <w:szCs w:val="24"/>
        </w:rPr>
        <w:t xml:space="preserve"> </w:t>
      </w:r>
      <w:r w:rsidRPr="006E7E6C">
        <w:rPr>
          <w:rFonts w:cstheme="minorHAnsi"/>
          <w:sz w:val="24"/>
          <w:szCs w:val="24"/>
        </w:rPr>
        <w:t>zbierana będzie</w:t>
      </w:r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digitalizowana</w:t>
      </w:r>
      <w:proofErr w:type="spellEnd"/>
      <w:r w:rsidRPr="006E7E6C">
        <w:rPr>
          <w:rFonts w:cstheme="minorHAnsi"/>
          <w:sz w:val="24"/>
          <w:szCs w:val="24"/>
        </w:rPr>
        <w:t xml:space="preserve"> dokumentacja dotycząca rozmówcy i opowiadanej przez niego historii (kopie lub oryginały dokumentów, fotografii, pamiątek osobistych, itp.). Zgromadzone w ramach projektu materiały będą włączone do zasobu „Archiwum Pamięci Świadków i Świadectw Historii” prowadzonego przez MAH. Materiały te mogą też być wykorzystane na wystawie </w:t>
      </w:r>
      <w:r w:rsidRPr="006E7E6C">
        <w:rPr>
          <w:rFonts w:cstheme="minorHAnsi"/>
          <w:b/>
          <w:sz w:val="24"/>
          <w:szCs w:val="24"/>
        </w:rPr>
        <w:t>„Miasto (nie)znane. Stargard od lat 30. do 90. XX w.” (tytuł roboczy).</w:t>
      </w:r>
    </w:p>
    <w:p w14:paraId="3E6076E2" w14:textId="77777777" w:rsidR="007F7F7D" w:rsidRPr="002B68F1" w:rsidRDefault="007F7F7D" w:rsidP="007F7F7D">
      <w:pPr>
        <w:pStyle w:val="Akapitzlist"/>
        <w:spacing w:line="360" w:lineRule="auto"/>
        <w:ind w:left="0"/>
        <w:jc w:val="both"/>
        <w:rPr>
          <w:sz w:val="24"/>
        </w:rPr>
      </w:pPr>
      <w:r w:rsidRPr="002B68F1">
        <w:rPr>
          <w:sz w:val="24"/>
        </w:rPr>
        <w:t>Wywiady będą przeprowadzane przez osoby zatrudnione na umowy o dzieło np. studentów, pełnoletnich uczniów szkół średnich lub inne osoby.</w:t>
      </w:r>
      <w:r>
        <w:rPr>
          <w:sz w:val="24"/>
        </w:rPr>
        <w:t xml:space="preserve"> </w:t>
      </w:r>
    </w:p>
    <w:p w14:paraId="15BD986B" w14:textId="77777777" w:rsidR="007F7F7D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Pomimo, ż</w:t>
      </w:r>
      <w:r w:rsidRPr="002B68F1">
        <w:rPr>
          <w:rFonts w:cstheme="minorHAnsi"/>
          <w:szCs w:val="24"/>
        </w:rPr>
        <w:t xml:space="preserve">e od </w:t>
      </w:r>
      <w:r w:rsidRPr="00B539EB">
        <w:rPr>
          <w:rFonts w:cstheme="minorHAnsi"/>
          <w:szCs w:val="24"/>
        </w:rPr>
        <w:t>2009 r.</w:t>
      </w:r>
      <w:r w:rsidRPr="002B68F1">
        <w:rPr>
          <w:rFonts w:cstheme="minorHAnsi"/>
          <w:szCs w:val="24"/>
        </w:rPr>
        <w:t xml:space="preserve"> gromadzimy materiał w ramach Archiwum Pamięci Świadków i Świadectw Historii metodę projektu zastosowaliśmy tylko raz – wobec grupy Sybiraków. </w:t>
      </w:r>
      <w:r>
        <w:rPr>
          <w:rFonts w:cstheme="minorHAnsi"/>
          <w:szCs w:val="24"/>
        </w:rPr>
        <w:t xml:space="preserve">W praktyce oznacza to, że materiał nie jest gromadzony w sposób planowy, a jedynie przy okazji realizacji innych merytorycznych zadań bieżących MAH. Nowością jest zastosowana formuła – interesuje nas opis codzienności, a nie uwikłanie biografii świadka w historię. Po raz pierwszy także chcemy badaniami objąć również mieszkańców wsi i miasteczek powiatu stargardzkiego. </w:t>
      </w:r>
    </w:p>
    <w:p w14:paraId="258CEBF5" w14:textId="77777777" w:rsidR="007F7F7D" w:rsidRPr="00C620AD" w:rsidRDefault="005A5F0F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9</w:t>
      </w:r>
      <w:r w:rsidR="007F7F7D" w:rsidRPr="00C277CA">
        <w:rPr>
          <w:rFonts w:cstheme="minorHAnsi"/>
          <w:b/>
          <w:sz w:val="24"/>
          <w:szCs w:val="24"/>
        </w:rPr>
        <w:t>.</w:t>
      </w:r>
      <w:r w:rsidR="007F7F7D">
        <w:rPr>
          <w:rFonts w:cstheme="minorHAnsi"/>
          <w:sz w:val="24"/>
          <w:szCs w:val="24"/>
        </w:rPr>
        <w:t xml:space="preserve"> </w:t>
      </w:r>
      <w:r w:rsidR="007F7F7D" w:rsidRPr="00454D50">
        <w:rPr>
          <w:rFonts w:cstheme="minorHAnsi"/>
          <w:sz w:val="24"/>
          <w:szCs w:val="24"/>
        </w:rPr>
        <w:tab/>
      </w:r>
      <w:r w:rsidR="007F7F7D" w:rsidRPr="00C620AD">
        <w:rPr>
          <w:rFonts w:cstheme="minorHAnsi"/>
          <w:b/>
          <w:sz w:val="24"/>
          <w:szCs w:val="24"/>
        </w:rPr>
        <w:t>Międzynarodowa konferencja naukowa</w:t>
      </w:r>
      <w:r w:rsidR="007F7F7D" w:rsidRPr="00C620AD">
        <w:rPr>
          <w:rFonts w:cstheme="minorHAnsi"/>
          <w:sz w:val="24"/>
          <w:szCs w:val="24"/>
        </w:rPr>
        <w:t xml:space="preserve"> </w:t>
      </w:r>
      <w:r w:rsidR="007F7F7D">
        <w:rPr>
          <w:rFonts w:cstheme="minorHAnsi"/>
          <w:sz w:val="24"/>
          <w:szCs w:val="24"/>
        </w:rPr>
        <w:t>(tytuł do ustalenia)</w:t>
      </w:r>
      <w:r w:rsidR="007F7F7D" w:rsidRPr="00C620AD">
        <w:rPr>
          <w:rFonts w:cstheme="minorHAnsi"/>
          <w:sz w:val="24"/>
          <w:szCs w:val="24"/>
        </w:rPr>
        <w:t xml:space="preserve"> „</w:t>
      </w:r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proofErr w:type="spellStart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>Baltic</w:t>
      </w:r>
      <w:proofErr w:type="spellEnd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>North</w:t>
      </w:r>
      <w:proofErr w:type="spellEnd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>Atlantic</w:t>
      </w:r>
      <w:proofErr w:type="spellEnd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>Pottery</w:t>
      </w:r>
      <w:proofErr w:type="spellEnd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>Research</w:t>
      </w:r>
      <w:proofErr w:type="spellEnd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>Group</w:t>
      </w:r>
      <w:proofErr w:type="spellEnd"/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 xml:space="preserve">” </w:t>
      </w:r>
      <w:r w:rsidR="007F7F7D">
        <w:rPr>
          <w:rFonts w:ascii="Calibri" w:eastAsia="Times New Roman" w:hAnsi="Calibri" w:cs="Calibri"/>
          <w:color w:val="000000"/>
          <w:sz w:val="24"/>
          <w:szCs w:val="24"/>
        </w:rPr>
        <w:t xml:space="preserve">(BNPG) </w:t>
      </w:r>
      <w:r w:rsidR="007F7F7D" w:rsidRPr="00C620AD">
        <w:rPr>
          <w:rFonts w:ascii="Calibri" w:eastAsia="Times New Roman" w:hAnsi="Calibri" w:cs="Calibri"/>
          <w:color w:val="000000"/>
          <w:sz w:val="24"/>
          <w:szCs w:val="24"/>
        </w:rPr>
        <w:t>dotycząca problematyki związanej z k</w:t>
      </w:r>
      <w:r w:rsidR="007F7F7D" w:rsidRPr="00C620AD">
        <w:rPr>
          <w:rFonts w:cstheme="minorHAnsi"/>
          <w:sz w:val="24"/>
          <w:szCs w:val="24"/>
        </w:rPr>
        <w:t xml:space="preserve">ontaktami miast hanzeatyckich w strefie bałtyckiej i Morza Północnego w świetle badań archeologicznych. </w:t>
      </w:r>
      <w:r w:rsidR="007F7F7D">
        <w:rPr>
          <w:rFonts w:cstheme="minorHAnsi"/>
          <w:sz w:val="24"/>
          <w:szCs w:val="24"/>
        </w:rPr>
        <w:t>BNPG to g</w:t>
      </w:r>
      <w:r w:rsidR="007F7F7D" w:rsidRPr="00454D50">
        <w:rPr>
          <w:rFonts w:cstheme="minorHAnsi"/>
          <w:sz w:val="24"/>
          <w:szCs w:val="24"/>
        </w:rPr>
        <w:t>rupa archeologów, historykó</w:t>
      </w:r>
      <w:r w:rsidR="007F7F7D">
        <w:rPr>
          <w:rFonts w:cstheme="minorHAnsi"/>
          <w:sz w:val="24"/>
          <w:szCs w:val="24"/>
        </w:rPr>
        <w:t>w, historyków sztuki itp. zajmujących się</w:t>
      </w:r>
      <w:r w:rsidR="007F7F7D" w:rsidRPr="00454D50">
        <w:rPr>
          <w:rFonts w:cstheme="minorHAnsi"/>
          <w:sz w:val="24"/>
          <w:szCs w:val="24"/>
        </w:rPr>
        <w:t xml:space="preserve"> ceramik</w:t>
      </w:r>
      <w:r w:rsidR="007F7F7D">
        <w:rPr>
          <w:rFonts w:cstheme="minorHAnsi"/>
          <w:sz w:val="24"/>
          <w:szCs w:val="24"/>
        </w:rPr>
        <w:t>ą</w:t>
      </w:r>
      <w:r w:rsidR="007F7F7D" w:rsidRPr="00454D50">
        <w:rPr>
          <w:rFonts w:cstheme="minorHAnsi"/>
          <w:sz w:val="24"/>
          <w:szCs w:val="24"/>
        </w:rPr>
        <w:t xml:space="preserve"> średniowieczn</w:t>
      </w:r>
      <w:r w:rsidR="007F7F7D">
        <w:rPr>
          <w:rFonts w:cstheme="minorHAnsi"/>
          <w:sz w:val="24"/>
          <w:szCs w:val="24"/>
        </w:rPr>
        <w:t>ą</w:t>
      </w:r>
      <w:r w:rsidR="007F7F7D" w:rsidRPr="00454D50">
        <w:rPr>
          <w:rFonts w:cstheme="minorHAnsi"/>
          <w:sz w:val="24"/>
          <w:szCs w:val="24"/>
        </w:rPr>
        <w:t xml:space="preserve"> i post-średniowiecz</w:t>
      </w:r>
      <w:r w:rsidR="007F7F7D">
        <w:rPr>
          <w:rFonts w:cstheme="minorHAnsi"/>
          <w:sz w:val="24"/>
          <w:szCs w:val="24"/>
        </w:rPr>
        <w:t>ną</w:t>
      </w:r>
      <w:r w:rsidR="007F7F7D" w:rsidRPr="00454D50">
        <w:rPr>
          <w:rFonts w:cstheme="minorHAnsi"/>
          <w:sz w:val="24"/>
          <w:szCs w:val="24"/>
        </w:rPr>
        <w:t xml:space="preserve"> produkowan</w:t>
      </w:r>
      <w:r w:rsidR="007F7F7D">
        <w:rPr>
          <w:rFonts w:cstheme="minorHAnsi"/>
          <w:sz w:val="24"/>
          <w:szCs w:val="24"/>
        </w:rPr>
        <w:t>ą</w:t>
      </w:r>
      <w:r w:rsidR="007F7F7D" w:rsidRPr="00454D50">
        <w:rPr>
          <w:rFonts w:cstheme="minorHAnsi"/>
          <w:sz w:val="24"/>
          <w:szCs w:val="24"/>
        </w:rPr>
        <w:t xml:space="preserve"> i sprzedawan</w:t>
      </w:r>
      <w:r w:rsidR="007F7F7D">
        <w:rPr>
          <w:rFonts w:cstheme="minorHAnsi"/>
          <w:sz w:val="24"/>
          <w:szCs w:val="24"/>
        </w:rPr>
        <w:t>ą</w:t>
      </w:r>
      <w:r w:rsidR="007F7F7D" w:rsidRPr="00454D50">
        <w:rPr>
          <w:rFonts w:cstheme="minorHAnsi"/>
          <w:sz w:val="24"/>
          <w:szCs w:val="24"/>
        </w:rPr>
        <w:t xml:space="preserve"> w Europie Północnej.</w:t>
      </w:r>
    </w:p>
    <w:p w14:paraId="2A44DA7D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620AD">
        <w:rPr>
          <w:rFonts w:cstheme="minorHAnsi"/>
          <w:sz w:val="24"/>
          <w:szCs w:val="24"/>
        </w:rPr>
        <w:t>Projekt zawierający</w:t>
      </w:r>
      <w:r>
        <w:rPr>
          <w:rFonts w:cstheme="minorHAnsi"/>
          <w:sz w:val="24"/>
          <w:szCs w:val="24"/>
        </w:rPr>
        <w:t xml:space="preserve"> realizację dwóch zadań:</w:t>
      </w:r>
    </w:p>
    <w:p w14:paraId="2E7EC800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organizacja międzynarodowej konferencji naukowej z udziałem badaczy z rejonu basenu Morza Bałtyckiego i Północnego wraz z opracowaniem i wydanie publikacji pokonferencyjnej</w:t>
      </w:r>
    </w:p>
    <w:p w14:paraId="50CB72A1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Konferencja organizowana przy współudziale merytorycznym partnera projektu</w:t>
      </w:r>
    </w:p>
    <w:p w14:paraId="27F96108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Konferencja: język obrad – język angielski</w:t>
      </w:r>
    </w:p>
    <w:p w14:paraId="250C41E1" w14:textId="77777777" w:rsidR="007F7F7D" w:rsidRDefault="007F7F7D" w:rsidP="007F7F7D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Publikacja w jęz. angielski (wstęp, streszczenia- język niemiecki, język polski) </w:t>
      </w:r>
    </w:p>
    <w:p w14:paraId="624823A3" w14:textId="77777777" w:rsidR="007F7F7D" w:rsidRDefault="007F7F7D" w:rsidP="007F7F7D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Około 50 uczestników. </w:t>
      </w:r>
    </w:p>
    <w:p w14:paraId="048C0853" w14:textId="77777777" w:rsidR="007F7F7D" w:rsidRPr="00304C46" w:rsidRDefault="005A5F0F" w:rsidP="007F7F7D">
      <w:pPr>
        <w:pStyle w:val="Nagwek1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10</w:t>
      </w:r>
      <w:r w:rsidR="007F7F7D" w:rsidRPr="00A128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7F7F7D" w:rsidRPr="00A128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 xml:space="preserve">Konferencja - </w:t>
      </w:r>
      <w:r w:rsidR="007F7F7D" w:rsidRPr="00A128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„Kierunki i trendy w edukacji muzealnej w muzeach historycznych i archeologicznych”</w:t>
      </w:r>
    </w:p>
    <w:p w14:paraId="0B27FF0B" w14:textId="77777777" w:rsidR="007F7F7D" w:rsidRPr="00304C46" w:rsidRDefault="007F7F7D" w:rsidP="007F7F7D">
      <w:pPr>
        <w:spacing w:line="360" w:lineRule="auto"/>
        <w:jc w:val="both"/>
        <w:rPr>
          <w:rFonts w:cstheme="minorHAnsi"/>
          <w:color w:val="000000" w:themeColor="text1"/>
          <w:sz w:val="24"/>
        </w:rPr>
      </w:pPr>
      <w:r w:rsidRPr="00304C46">
        <w:rPr>
          <w:rFonts w:cstheme="minorHAnsi"/>
          <w:color w:val="000000" w:themeColor="text1"/>
          <w:sz w:val="24"/>
        </w:rPr>
        <w:t xml:space="preserve">Konferencja dotycząca edukacji w muzeach. Założenia programowe: omówienie tradycyjnej i współczesnej edukacji muzealnej, przedstawienie działalności edukacyjnej w MAH w Stargardzie, panele dyskusyjne, stoliki eksperckie, wymiana doświadczeń. Przewiduje się część referatową i praktyczną (realizowana w Bastei w formie (do wyboru): lekcja muzealna, warsztat lub </w:t>
      </w:r>
      <w:proofErr w:type="spellStart"/>
      <w:r w:rsidRPr="00304C46">
        <w:rPr>
          <w:rFonts w:cstheme="minorHAnsi"/>
          <w:color w:val="000000" w:themeColor="text1"/>
          <w:sz w:val="24"/>
        </w:rPr>
        <w:t>escape</w:t>
      </w:r>
      <w:proofErr w:type="spellEnd"/>
      <w:r w:rsidRPr="00304C46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4C46">
        <w:rPr>
          <w:rFonts w:cstheme="minorHAnsi"/>
          <w:color w:val="000000" w:themeColor="text1"/>
          <w:sz w:val="24"/>
        </w:rPr>
        <w:t>room</w:t>
      </w:r>
      <w:proofErr w:type="spellEnd"/>
      <w:r w:rsidRPr="00304C46">
        <w:rPr>
          <w:rFonts w:cstheme="minorHAnsi"/>
          <w:color w:val="000000" w:themeColor="text1"/>
          <w:sz w:val="24"/>
        </w:rPr>
        <w:t>) prowadzoną przez edukatorów MAH.</w:t>
      </w:r>
    </w:p>
    <w:p w14:paraId="187006E4" w14:textId="77777777" w:rsidR="007F7F7D" w:rsidRPr="00306565" w:rsidRDefault="005A5F0F" w:rsidP="007F7F7D">
      <w:pPr>
        <w:pStyle w:val="Nagwek1"/>
        <w:tabs>
          <w:tab w:val="left" w:pos="567"/>
        </w:tabs>
        <w:rPr>
          <w:rFonts w:asciiTheme="minorHAnsi" w:hAnsiTheme="minorHAnsi" w:cstheme="minorHAnsi"/>
          <w:b/>
          <w:color w:val="auto"/>
          <w:sz w:val="24"/>
        </w:rPr>
      </w:pPr>
      <w:r>
        <w:rPr>
          <w:rFonts w:asciiTheme="minorHAnsi" w:hAnsiTheme="minorHAnsi" w:cstheme="minorHAnsi"/>
          <w:b/>
          <w:color w:val="auto"/>
          <w:sz w:val="24"/>
        </w:rPr>
        <w:t>11</w:t>
      </w:r>
      <w:r w:rsidR="007F7F7D" w:rsidRPr="00C277CA">
        <w:rPr>
          <w:rFonts w:asciiTheme="minorHAnsi" w:hAnsiTheme="minorHAnsi" w:cstheme="minorHAnsi"/>
          <w:b/>
          <w:color w:val="auto"/>
          <w:sz w:val="24"/>
        </w:rPr>
        <w:t>.</w:t>
      </w:r>
      <w:r w:rsidR="007F7F7D">
        <w:rPr>
          <w:rFonts w:cstheme="minorHAnsi"/>
          <w:b/>
          <w:color w:val="auto"/>
          <w:sz w:val="24"/>
        </w:rPr>
        <w:t xml:space="preserve"> </w:t>
      </w:r>
      <w:r w:rsidR="007F7F7D">
        <w:rPr>
          <w:rFonts w:cstheme="minorHAnsi"/>
          <w:b/>
          <w:color w:val="auto"/>
          <w:sz w:val="24"/>
        </w:rPr>
        <w:tab/>
        <w:t>„</w:t>
      </w:r>
      <w:r w:rsidR="007F7F7D" w:rsidRPr="00306565">
        <w:rPr>
          <w:rFonts w:ascii="Calibri" w:hAnsi="Calibri" w:cs="Calibri"/>
          <w:b/>
          <w:color w:val="auto"/>
          <w:sz w:val="24"/>
        </w:rPr>
        <w:t>Focus Stargard”</w:t>
      </w:r>
      <w:r w:rsidR="007F7F7D">
        <w:rPr>
          <w:rFonts w:cstheme="minorHAnsi"/>
          <w:b/>
          <w:color w:val="auto"/>
          <w:sz w:val="24"/>
        </w:rPr>
        <w:t xml:space="preserve"> </w:t>
      </w:r>
      <w:r w:rsidR="007F7F7D" w:rsidRPr="00306565">
        <w:rPr>
          <w:rFonts w:asciiTheme="minorHAnsi" w:hAnsiTheme="minorHAnsi" w:cstheme="minorHAnsi"/>
          <w:b/>
          <w:color w:val="auto"/>
          <w:sz w:val="24"/>
        </w:rPr>
        <w:t xml:space="preserve">- ikonograficzna platforma cyfrowa </w:t>
      </w:r>
    </w:p>
    <w:p w14:paraId="1CC50DA8" w14:textId="77777777" w:rsidR="007F7F7D" w:rsidRDefault="007F7F7D" w:rsidP="007F7F7D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</w:t>
      </w:r>
      <w:r w:rsidRPr="002228CB">
        <w:rPr>
          <w:rFonts w:cstheme="minorHAnsi"/>
          <w:sz w:val="24"/>
        </w:rPr>
        <w:t>ostępna poprzez Internet</w:t>
      </w:r>
      <w:r>
        <w:rPr>
          <w:rFonts w:cstheme="minorHAnsi"/>
          <w:sz w:val="24"/>
        </w:rPr>
        <w:t>. Istotą projektu byłoby</w:t>
      </w:r>
      <w:r w:rsidRPr="002228CB">
        <w:rPr>
          <w:rFonts w:cstheme="minorHAnsi"/>
          <w:sz w:val="24"/>
        </w:rPr>
        <w:t xml:space="preserve"> powiąza</w:t>
      </w:r>
      <w:r>
        <w:rPr>
          <w:rFonts w:cstheme="minorHAnsi"/>
          <w:sz w:val="24"/>
        </w:rPr>
        <w:t xml:space="preserve">nie </w:t>
      </w:r>
      <w:r w:rsidRPr="002228CB">
        <w:rPr>
          <w:rFonts w:cstheme="minorHAnsi"/>
          <w:sz w:val="24"/>
        </w:rPr>
        <w:t>elektroniczn</w:t>
      </w:r>
      <w:r>
        <w:rPr>
          <w:rFonts w:cstheme="minorHAnsi"/>
          <w:sz w:val="24"/>
        </w:rPr>
        <w:t xml:space="preserve">ych </w:t>
      </w:r>
      <w:r w:rsidRPr="002228CB">
        <w:rPr>
          <w:rFonts w:cstheme="minorHAnsi"/>
          <w:sz w:val="24"/>
        </w:rPr>
        <w:t>zasob</w:t>
      </w:r>
      <w:r>
        <w:rPr>
          <w:rFonts w:cstheme="minorHAnsi"/>
          <w:sz w:val="24"/>
        </w:rPr>
        <w:t>ów</w:t>
      </w:r>
      <w:r w:rsidRPr="002228CB">
        <w:rPr>
          <w:rFonts w:cstheme="minorHAnsi"/>
          <w:sz w:val="24"/>
        </w:rPr>
        <w:t xml:space="preserve"> archiwum ikonograficznego z punktami na planie miasta odpowiadającymi np. poszczególnym budynkom, parcelom w określonym czasie i przestrzeni. Platforma obejmowałaby trzy rodzaje zasobów datowanych zarówno na okres przed 1945 r., jak i po tej dacie: ikonografia, </w:t>
      </w:r>
      <w:proofErr w:type="spellStart"/>
      <w:r w:rsidRPr="002228CB">
        <w:rPr>
          <w:rFonts w:cstheme="minorHAnsi"/>
          <w:sz w:val="24"/>
        </w:rPr>
        <w:t>planigrafia</w:t>
      </w:r>
      <w:proofErr w:type="spellEnd"/>
      <w:r w:rsidRPr="002228CB">
        <w:rPr>
          <w:rFonts w:cstheme="minorHAnsi"/>
          <w:sz w:val="24"/>
        </w:rPr>
        <w:t>, archiwalia</w:t>
      </w:r>
      <w:r>
        <w:rPr>
          <w:rFonts w:cstheme="minorHAnsi"/>
          <w:sz w:val="24"/>
        </w:rPr>
        <w:t xml:space="preserve"> (ten ostatni zasób dostępny publicznym użytkownikom jedynie w ograniczonym stopniu). Zakłada się opracowanie platformy w trzech wersjach językowych (polski, angielski, niemiecki), z zastrzeżeniem częściowego ograniczenia treści dostępnych w języku angielskim i niemieckim. </w:t>
      </w:r>
    </w:p>
    <w:p w14:paraId="4EA99BAE" w14:textId="77777777" w:rsidR="007F7F7D" w:rsidRPr="00D36A03" w:rsidRDefault="007F7F7D" w:rsidP="007F7F7D">
      <w:pPr>
        <w:pStyle w:val="Nagwek1"/>
        <w:tabs>
          <w:tab w:val="left" w:pos="567"/>
        </w:tabs>
        <w:jc w:val="both"/>
        <w:rPr>
          <w:rFonts w:ascii="Calibri" w:hAnsi="Calibri" w:cs="Calibri"/>
          <w:b/>
          <w:i/>
          <w:iCs/>
          <w:color w:val="000000" w:themeColor="text1"/>
          <w:sz w:val="24"/>
          <w:szCs w:val="22"/>
        </w:rPr>
      </w:pPr>
      <w:r w:rsidRPr="00A12855">
        <w:rPr>
          <w:rFonts w:ascii="Calibri" w:hAnsi="Calibri" w:cs="Calibri"/>
          <w:b/>
          <w:color w:val="000000" w:themeColor="text1"/>
          <w:sz w:val="24"/>
          <w:szCs w:val="22"/>
        </w:rPr>
        <w:lastRenderedPageBreak/>
        <w:t>1</w:t>
      </w:r>
      <w:r w:rsidR="005A5F0F">
        <w:rPr>
          <w:rFonts w:ascii="Calibri" w:hAnsi="Calibri" w:cs="Calibri"/>
          <w:b/>
          <w:color w:val="000000" w:themeColor="text1"/>
          <w:sz w:val="24"/>
          <w:szCs w:val="22"/>
        </w:rPr>
        <w:t>2</w:t>
      </w:r>
      <w:r w:rsidRPr="00A12855">
        <w:rPr>
          <w:rFonts w:ascii="Calibri" w:hAnsi="Calibri" w:cs="Calibri"/>
          <w:b/>
          <w:color w:val="000000" w:themeColor="text1"/>
          <w:sz w:val="24"/>
          <w:szCs w:val="22"/>
        </w:rPr>
        <w:t xml:space="preserve">. </w:t>
      </w:r>
      <w:r w:rsidRPr="00A12855">
        <w:rPr>
          <w:rFonts w:ascii="Calibri" w:hAnsi="Calibri" w:cs="Calibri"/>
          <w:b/>
          <w:color w:val="000000" w:themeColor="text1"/>
          <w:sz w:val="24"/>
          <w:szCs w:val="22"/>
        </w:rPr>
        <w:tab/>
        <w:t>STUDY TOUR dla edukatorów</w:t>
      </w:r>
      <w:r w:rsidRPr="00D36A03">
        <w:rPr>
          <w:rFonts w:ascii="Calibri" w:hAnsi="Calibri" w:cs="Calibri"/>
          <w:b/>
          <w:color w:val="000000" w:themeColor="text1"/>
          <w:sz w:val="24"/>
          <w:szCs w:val="22"/>
        </w:rPr>
        <w:t xml:space="preserve"> </w:t>
      </w:r>
    </w:p>
    <w:p w14:paraId="5BC63E26" w14:textId="77777777" w:rsidR="007F7F7D" w:rsidRPr="00D36A03" w:rsidRDefault="007F7F7D" w:rsidP="007F7F7D">
      <w:pPr>
        <w:spacing w:line="360" w:lineRule="auto"/>
        <w:jc w:val="both"/>
        <w:rPr>
          <w:sz w:val="24"/>
        </w:rPr>
      </w:pPr>
      <w:proofErr w:type="spellStart"/>
      <w:r w:rsidRPr="00D36A03">
        <w:rPr>
          <w:sz w:val="24"/>
        </w:rPr>
        <w:t>Study</w:t>
      </w:r>
      <w:proofErr w:type="spellEnd"/>
      <w:r w:rsidRPr="00D36A03">
        <w:rPr>
          <w:sz w:val="24"/>
        </w:rPr>
        <w:t xml:space="preserve"> tour czyli seria dwóch wyjazdów dla pracowników MAH (4 osób). Wyjazd ma na celu zapoznanie się z ofertą wiodących edukacyjnie muzeów polskich i wymiana doświadczeń z edukatorami z największych instytucji. Zakłada odwiedziny w wybranych muzeach i spotkania z działami edukacji w tych muzeach w celu konsultacji. Wybrane zostały muzea w różnych częściach Polski. Konkretne muzea, których działalność edukacyjna po pierwsze jest bliska pracownikom MAH z racji podejmowanej tematyki, po drugie, jest przykładem bardzo sprawnej działalności, o dużych sukcesach frekwencyjnych</w:t>
      </w:r>
    </w:p>
    <w:p w14:paraId="5F4B0CC6" w14:textId="77777777" w:rsidR="007F7F7D" w:rsidRPr="00C277CA" w:rsidRDefault="007F7F7D" w:rsidP="007F7F7D">
      <w:pPr>
        <w:pStyle w:val="Nagwek1"/>
        <w:tabs>
          <w:tab w:val="left" w:pos="567"/>
        </w:tabs>
        <w:rPr>
          <w:rFonts w:asciiTheme="minorHAnsi" w:hAnsiTheme="minorHAnsi" w:cstheme="minorHAnsi"/>
          <w:b/>
          <w:color w:val="000000" w:themeColor="text1"/>
          <w:sz w:val="24"/>
        </w:rPr>
      </w:pPr>
      <w:r w:rsidRPr="00C277CA">
        <w:rPr>
          <w:rFonts w:asciiTheme="minorHAnsi" w:hAnsiTheme="minorHAnsi" w:cstheme="minorHAnsi"/>
          <w:b/>
          <w:color w:val="000000" w:themeColor="text1"/>
          <w:sz w:val="24"/>
        </w:rPr>
        <w:t>1</w:t>
      </w:r>
      <w:r w:rsidR="005A5F0F">
        <w:rPr>
          <w:rFonts w:asciiTheme="minorHAnsi" w:hAnsiTheme="minorHAnsi" w:cstheme="minorHAnsi"/>
          <w:b/>
          <w:color w:val="000000" w:themeColor="text1"/>
          <w:sz w:val="24"/>
        </w:rPr>
        <w:t>3</w:t>
      </w:r>
      <w:r w:rsidRPr="00C277CA">
        <w:rPr>
          <w:rFonts w:asciiTheme="minorHAnsi" w:hAnsiTheme="minorHAnsi" w:cstheme="minorHAnsi"/>
          <w:b/>
          <w:color w:val="000000" w:themeColor="text1"/>
          <w:sz w:val="24"/>
        </w:rPr>
        <w:t xml:space="preserve">. </w:t>
      </w:r>
      <w:r w:rsidRPr="00C277CA">
        <w:rPr>
          <w:rFonts w:asciiTheme="minorHAnsi" w:hAnsiTheme="minorHAnsi" w:cstheme="minorHAnsi"/>
          <w:b/>
          <w:color w:val="000000" w:themeColor="text1"/>
          <w:sz w:val="24"/>
        </w:rPr>
        <w:tab/>
        <w:t xml:space="preserve">Wyjazdy studyjne do muzeum/ partnera projektu </w:t>
      </w:r>
    </w:p>
    <w:p w14:paraId="380259B6" w14:textId="3367F298" w:rsidR="007F7F7D" w:rsidRPr="0056388A" w:rsidRDefault="007F7F7D" w:rsidP="0056388A">
      <w:pPr>
        <w:spacing w:line="360" w:lineRule="auto"/>
        <w:jc w:val="both"/>
        <w:rPr>
          <w:sz w:val="24"/>
        </w:rPr>
      </w:pPr>
      <w:r w:rsidRPr="00B759D2">
        <w:rPr>
          <w:sz w:val="24"/>
        </w:rPr>
        <w:t xml:space="preserve">Wyjazdy </w:t>
      </w:r>
      <w:r>
        <w:rPr>
          <w:sz w:val="24"/>
        </w:rPr>
        <w:t>studyjne</w:t>
      </w:r>
      <w:r w:rsidRPr="00B759D2">
        <w:rPr>
          <w:sz w:val="24"/>
        </w:rPr>
        <w:t xml:space="preserve"> pracowników merytorycznych mające na celu zapoznanie się z różnymi formami działalności muzealnej prowadzonej przez Partnera projektu ze szczególnym uwzględnieniem takich dziedzin jak zbiory (w tym zasady przechowywania, zabezpieczania i udostępniania), działalność edukacyjna (odbiorcy, formy i metody działania, zakres tematyczny itp.), wystawiennicza oraz badawcza. </w:t>
      </w:r>
    </w:p>
    <w:p w14:paraId="4D38715C" w14:textId="33BF03AE" w:rsidR="007F7F7D" w:rsidRPr="0056388A" w:rsidRDefault="0056388A" w:rsidP="0056388A">
      <w:pPr>
        <w:tabs>
          <w:tab w:val="left" w:pos="567"/>
        </w:tabs>
        <w:spacing w:line="360" w:lineRule="auto"/>
        <w:jc w:val="both"/>
        <w:outlineLvl w:val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14.      </w:t>
      </w:r>
      <w:r w:rsidR="007F7F7D" w:rsidRPr="0056388A">
        <w:rPr>
          <w:rFonts w:cstheme="minorHAnsi"/>
          <w:b/>
          <w:sz w:val="24"/>
          <w:szCs w:val="24"/>
        </w:rPr>
        <w:t>Wystawa stała „Miasto (nie)znane. Stargard od lat 30. do 90. XX w.”</w:t>
      </w:r>
    </w:p>
    <w:p w14:paraId="0961B2E3" w14:textId="77777777" w:rsidR="007F7F7D" w:rsidRPr="006E7E6C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 xml:space="preserve">W trakcie realizacji projektu powstanie nowa narracyjna </w:t>
      </w:r>
      <w:r w:rsidRPr="003D381B">
        <w:rPr>
          <w:rFonts w:cstheme="minorHAnsi"/>
          <w:b/>
          <w:sz w:val="24"/>
          <w:szCs w:val="24"/>
        </w:rPr>
        <w:t>wystawa stała</w:t>
      </w:r>
      <w:r w:rsidRPr="006E7E6C">
        <w:rPr>
          <w:rFonts w:cstheme="minorHAnsi"/>
          <w:sz w:val="24"/>
          <w:szCs w:val="24"/>
        </w:rPr>
        <w:t xml:space="preserve"> </w:t>
      </w:r>
      <w:r w:rsidRPr="006E7E6C">
        <w:rPr>
          <w:rFonts w:cstheme="minorHAnsi"/>
          <w:b/>
          <w:sz w:val="24"/>
          <w:szCs w:val="24"/>
        </w:rPr>
        <w:t>„Miasto (nie)znane. Stargard od lat 30. do 90. XX w.”</w:t>
      </w:r>
      <w:r w:rsidRPr="006E7E6C">
        <w:rPr>
          <w:rFonts w:cstheme="minorHAnsi"/>
          <w:sz w:val="24"/>
          <w:szCs w:val="24"/>
        </w:rPr>
        <w:t xml:space="preserve"> (tytuł roboczy) poświęcona dziejom miasta </w:t>
      </w:r>
      <w:r w:rsidRPr="006E7E6C">
        <w:rPr>
          <w:rFonts w:cstheme="minorHAnsi"/>
          <w:sz w:val="24"/>
          <w:szCs w:val="24"/>
          <w:shd w:val="clear" w:color="auto" w:fill="FFFFFF"/>
        </w:rPr>
        <w:t>od czasów nazistowskich po 1989 r.</w:t>
      </w:r>
      <w:r w:rsidRPr="006E7E6C">
        <w:rPr>
          <w:rFonts w:cstheme="minorHAnsi"/>
          <w:sz w:val="24"/>
          <w:szCs w:val="24"/>
        </w:rPr>
        <w:t xml:space="preserve"> z wyraźnym zaakcentowaniem momentu przełomu tj. roku 1945, kiedy nastąpił nie tylko koniec wojny, ale i zmiana przynależności państwowej miasta oraz całkowita (!) wymiana ludności. Narracja prowadzona będzie w ramach trzech wydzielonych chronologicznie sekwencji. Nacisk położony zostanie na prezentację historii w ujęciu społecznym, z mocnym uwypukleniem losów ludzi, z wykorzystaniem materiałów pochodzących od mieszkańców miasta.</w:t>
      </w:r>
      <w:r>
        <w:rPr>
          <w:rFonts w:cstheme="minorHAnsi"/>
          <w:sz w:val="24"/>
          <w:szCs w:val="24"/>
        </w:rPr>
        <w:t xml:space="preserve"> </w:t>
      </w:r>
    </w:p>
    <w:p w14:paraId="0418677D" w14:textId="77777777" w:rsidR="007F7F7D" w:rsidRPr="006E7E6C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Część opisowa w</w:t>
      </w:r>
      <w:r w:rsidRPr="006E7E6C">
        <w:rPr>
          <w:rFonts w:cstheme="minorHAnsi"/>
          <w:sz w:val="24"/>
          <w:szCs w:val="24"/>
        </w:rPr>
        <w:t>ystawa przygotowana zostanie w trzech wersjach językowych (język polski</w:t>
      </w:r>
      <w:r>
        <w:rPr>
          <w:rFonts w:cstheme="minorHAnsi"/>
          <w:sz w:val="24"/>
          <w:szCs w:val="24"/>
        </w:rPr>
        <w:t>,</w:t>
      </w:r>
      <w:r w:rsidRPr="006E7E6C">
        <w:rPr>
          <w:rFonts w:cstheme="minorHAnsi"/>
          <w:sz w:val="24"/>
          <w:szCs w:val="24"/>
        </w:rPr>
        <w:t xml:space="preserve"> język angielski, język niemiecki). Oprócz prezentacji eksponatów wykorzystywa</w:t>
      </w:r>
      <w:r>
        <w:rPr>
          <w:rFonts w:cstheme="minorHAnsi"/>
          <w:sz w:val="24"/>
          <w:szCs w:val="24"/>
        </w:rPr>
        <w:t>ne</w:t>
      </w:r>
      <w:r w:rsidRPr="006E7E6C">
        <w:rPr>
          <w:rFonts w:cstheme="minorHAnsi"/>
          <w:sz w:val="24"/>
          <w:szCs w:val="24"/>
        </w:rPr>
        <w:t xml:space="preserve"> będ</w:t>
      </w:r>
      <w:r>
        <w:rPr>
          <w:rFonts w:cstheme="minorHAnsi"/>
          <w:sz w:val="24"/>
          <w:szCs w:val="24"/>
        </w:rPr>
        <w:t>ą</w:t>
      </w:r>
      <w:r w:rsidRPr="006E7E6C">
        <w:rPr>
          <w:rFonts w:cstheme="minorHAnsi"/>
          <w:sz w:val="24"/>
          <w:szCs w:val="24"/>
        </w:rPr>
        <w:t xml:space="preserve"> rozwiązania scenograficzne i multimedia (w tym pliki audio i video). </w:t>
      </w:r>
    </w:p>
    <w:p w14:paraId="3746E2A7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 xml:space="preserve">Wystawa adresowana jest do szerokiego grona odbiorców (bez ograniczeń wiekowych). </w:t>
      </w:r>
    </w:p>
    <w:p w14:paraId="3571FC02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Wstęp na wystawę biletowany (jeden dzień w tygodniu wstęp bezpłatny)</w:t>
      </w:r>
    </w:p>
    <w:p w14:paraId="70DD9C4F" w14:textId="77777777" w:rsidR="007F7F7D" w:rsidRPr="008215C8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Cs w:val="24"/>
          <w:shd w:val="clear" w:color="auto" w:fill="FFFFFF"/>
        </w:rPr>
      </w:pPr>
      <w:r w:rsidRPr="008215C8">
        <w:rPr>
          <w:rFonts w:cstheme="minorHAnsi"/>
          <w:szCs w:val="24"/>
        </w:rPr>
        <w:t>Otwarcie wystawy przewidziane jest na etapie końca realizacji projektu.</w:t>
      </w:r>
      <w:r>
        <w:rPr>
          <w:rFonts w:cstheme="minorHAnsi"/>
          <w:szCs w:val="24"/>
        </w:rPr>
        <w:t xml:space="preserve"> </w:t>
      </w:r>
    </w:p>
    <w:p w14:paraId="00C27CC3" w14:textId="26F03267" w:rsidR="007F7F7D" w:rsidRPr="008B03F9" w:rsidRDefault="0056388A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15</w:t>
      </w:r>
      <w:r w:rsidR="007F7F7D" w:rsidRPr="008B03F9">
        <w:rPr>
          <w:rFonts w:cstheme="minorHAnsi"/>
          <w:b/>
          <w:sz w:val="24"/>
          <w:szCs w:val="24"/>
          <w:shd w:val="clear" w:color="auto" w:fill="FFFFFF"/>
        </w:rPr>
        <w:t xml:space="preserve">. </w:t>
      </w:r>
      <w:r w:rsidR="007F7F7D" w:rsidRPr="008B03F9">
        <w:rPr>
          <w:rFonts w:cstheme="minorHAnsi"/>
          <w:b/>
          <w:sz w:val="24"/>
          <w:szCs w:val="24"/>
          <w:shd w:val="clear" w:color="auto" w:fill="FFFFFF"/>
        </w:rPr>
        <w:tab/>
      </w:r>
      <w:r w:rsidR="007F7F7D" w:rsidRPr="008B03F9">
        <w:rPr>
          <w:rFonts w:cstheme="minorHAnsi"/>
          <w:b/>
          <w:sz w:val="24"/>
          <w:szCs w:val="24"/>
        </w:rPr>
        <w:t xml:space="preserve">Katalog wystawy stałej: „Miasto (nie)znane. Stargard od lat 30. do 90. XX w.” (tytuł roboczy) </w:t>
      </w:r>
    </w:p>
    <w:p w14:paraId="4038F445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Pr="006E7E6C">
        <w:rPr>
          <w:rFonts w:cstheme="minorHAnsi"/>
          <w:sz w:val="24"/>
          <w:szCs w:val="24"/>
        </w:rPr>
        <w:t xml:space="preserve">ublikacja zawierająca wstęp, </w:t>
      </w:r>
      <w:r>
        <w:rPr>
          <w:rFonts w:cstheme="minorHAnsi"/>
          <w:sz w:val="24"/>
          <w:szCs w:val="24"/>
        </w:rPr>
        <w:t xml:space="preserve">część tematyczną: </w:t>
      </w:r>
      <w:r w:rsidRPr="006E7E6C">
        <w:rPr>
          <w:rFonts w:cstheme="minorHAnsi"/>
          <w:sz w:val="24"/>
          <w:szCs w:val="24"/>
        </w:rPr>
        <w:t>teksty opisujące wybraną problematykę poruszaną na wystawie</w:t>
      </w:r>
      <w:r>
        <w:rPr>
          <w:rFonts w:cstheme="minorHAnsi"/>
          <w:sz w:val="24"/>
          <w:szCs w:val="24"/>
        </w:rPr>
        <w:t xml:space="preserve">, </w:t>
      </w:r>
      <w:r w:rsidRPr="006E7E6C">
        <w:rPr>
          <w:rFonts w:cstheme="minorHAnsi"/>
          <w:sz w:val="24"/>
          <w:szCs w:val="24"/>
        </w:rPr>
        <w:t>część katalogową (fotografie i opisy obiektów). Publikacja w języku polskim</w:t>
      </w:r>
      <w:r>
        <w:rPr>
          <w:rFonts w:cstheme="minorHAnsi"/>
          <w:sz w:val="24"/>
          <w:szCs w:val="24"/>
        </w:rPr>
        <w:t>. W</w:t>
      </w:r>
      <w:r w:rsidRPr="006E7E6C">
        <w:rPr>
          <w:rFonts w:cstheme="minorHAnsi"/>
          <w:sz w:val="24"/>
          <w:szCs w:val="24"/>
        </w:rPr>
        <w:t xml:space="preserve">stęp, streszczenia części </w:t>
      </w:r>
      <w:r>
        <w:rPr>
          <w:rFonts w:cstheme="minorHAnsi"/>
          <w:sz w:val="24"/>
          <w:szCs w:val="24"/>
        </w:rPr>
        <w:t>tematycznych</w:t>
      </w:r>
      <w:r w:rsidRPr="006E7E6C">
        <w:rPr>
          <w:rFonts w:cstheme="minorHAnsi"/>
          <w:sz w:val="24"/>
          <w:szCs w:val="24"/>
        </w:rPr>
        <w:t xml:space="preserve"> oraz skrócone opisy obiektów</w:t>
      </w:r>
      <w:r>
        <w:rPr>
          <w:rFonts w:cstheme="minorHAnsi"/>
          <w:sz w:val="24"/>
          <w:szCs w:val="24"/>
        </w:rPr>
        <w:t xml:space="preserve"> z części katalogowej</w:t>
      </w:r>
      <w:r w:rsidRPr="006E7E6C">
        <w:rPr>
          <w:rFonts w:cstheme="minorHAnsi"/>
          <w:sz w:val="24"/>
          <w:szCs w:val="24"/>
        </w:rPr>
        <w:t xml:space="preserve"> w językach: angielskim oraz niemieckim. </w:t>
      </w:r>
    </w:p>
    <w:p w14:paraId="63FFD415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 xml:space="preserve">Publikacja przeznaczona do sprzedaży </w:t>
      </w:r>
    </w:p>
    <w:p w14:paraId="687806D6" w14:textId="77777777" w:rsidR="007F7F7D" w:rsidRPr="008215C8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Cs w:val="24"/>
          <w:shd w:val="clear" w:color="auto" w:fill="FFFFFF"/>
        </w:rPr>
      </w:pPr>
      <w:r w:rsidRPr="008215C8">
        <w:rPr>
          <w:rFonts w:cstheme="minorHAnsi"/>
          <w:szCs w:val="24"/>
        </w:rPr>
        <w:t>Wydanie katalogu wystawy przewidziane jest na etapie końca realizacji projektu.</w:t>
      </w:r>
      <w:r>
        <w:rPr>
          <w:rFonts w:cstheme="minorHAnsi"/>
          <w:szCs w:val="24"/>
        </w:rPr>
        <w:t xml:space="preserve"> </w:t>
      </w:r>
    </w:p>
    <w:p w14:paraId="5FAB3E72" w14:textId="67CA5356" w:rsidR="007F7F7D" w:rsidRPr="008B03F9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b/>
          <w:sz w:val="24"/>
          <w:szCs w:val="24"/>
        </w:rPr>
      </w:pPr>
      <w:r w:rsidRPr="008B03F9">
        <w:rPr>
          <w:rFonts w:cstheme="minorHAnsi"/>
          <w:b/>
          <w:sz w:val="24"/>
          <w:szCs w:val="24"/>
        </w:rPr>
        <w:t xml:space="preserve">. </w:t>
      </w:r>
      <w:r w:rsidRPr="008B03F9">
        <w:rPr>
          <w:rFonts w:cstheme="minorHAnsi"/>
          <w:b/>
          <w:sz w:val="24"/>
          <w:szCs w:val="24"/>
        </w:rPr>
        <w:tab/>
        <w:t xml:space="preserve">Książeczka edukacyjna „Moje miasto – opowieść dla najmłodszych” (tytuł roboczy) </w:t>
      </w:r>
    </w:p>
    <w:p w14:paraId="47877B2C" w14:textId="77777777" w:rsidR="007F7F7D" w:rsidRPr="006E7E6C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Książeczka </w:t>
      </w:r>
      <w:r w:rsidRPr="006E7E6C">
        <w:rPr>
          <w:rFonts w:cstheme="minorHAnsi"/>
          <w:sz w:val="24"/>
          <w:szCs w:val="24"/>
        </w:rPr>
        <w:t>przybliżająca</w:t>
      </w:r>
      <w:r>
        <w:rPr>
          <w:rFonts w:cstheme="minorHAnsi"/>
          <w:sz w:val="24"/>
          <w:szCs w:val="24"/>
        </w:rPr>
        <w:t xml:space="preserve"> </w:t>
      </w:r>
      <w:r w:rsidRPr="006E7E6C">
        <w:rPr>
          <w:rFonts w:cstheme="minorHAnsi"/>
          <w:sz w:val="24"/>
          <w:szCs w:val="24"/>
        </w:rPr>
        <w:t>odbiorcom w sposób adekwatny do ich wieku (</w:t>
      </w:r>
      <w:proofErr w:type="spellStart"/>
      <w:r w:rsidRPr="006E7E6C">
        <w:rPr>
          <w:rFonts w:cstheme="minorHAnsi"/>
          <w:sz w:val="24"/>
          <w:szCs w:val="24"/>
        </w:rPr>
        <w:t>przedszkolny-wczesnoszkolny</w:t>
      </w:r>
      <w:proofErr w:type="spellEnd"/>
      <w:r w:rsidRPr="006E7E6C">
        <w:rPr>
          <w:rFonts w:cstheme="minorHAnsi"/>
          <w:sz w:val="24"/>
          <w:szCs w:val="24"/>
        </w:rPr>
        <w:t xml:space="preserve">) treści prezentowane na wystawie stałej. Publikacja w </w:t>
      </w:r>
      <w:r>
        <w:rPr>
          <w:rFonts w:cstheme="minorHAnsi"/>
          <w:sz w:val="24"/>
          <w:szCs w:val="24"/>
        </w:rPr>
        <w:t>dwóch wersjach językowych: język</w:t>
      </w:r>
      <w:r w:rsidRPr="006E7E6C">
        <w:rPr>
          <w:rFonts w:cstheme="minorHAnsi"/>
          <w:sz w:val="24"/>
          <w:szCs w:val="24"/>
        </w:rPr>
        <w:t xml:space="preserve"> polski</w:t>
      </w:r>
      <w:r>
        <w:rPr>
          <w:rFonts w:cstheme="minorHAnsi"/>
          <w:sz w:val="24"/>
          <w:szCs w:val="24"/>
        </w:rPr>
        <w:t>, język angielski</w:t>
      </w:r>
      <w:r w:rsidRPr="006E7E6C">
        <w:rPr>
          <w:rFonts w:cstheme="minorHAnsi"/>
          <w:sz w:val="24"/>
          <w:szCs w:val="24"/>
        </w:rPr>
        <w:t xml:space="preserve">. </w:t>
      </w:r>
    </w:p>
    <w:p w14:paraId="338D2612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 xml:space="preserve">Dopuszczalna forma: zeszyt edukacyjny z zadaniami dla wykonania przez użytkownika. </w:t>
      </w:r>
    </w:p>
    <w:p w14:paraId="48FA4745" w14:textId="77777777" w:rsidR="007F7F7D" w:rsidRPr="008215C8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u w:val="single"/>
        </w:rPr>
      </w:pPr>
      <w:r w:rsidRPr="008215C8">
        <w:rPr>
          <w:rFonts w:cstheme="minorHAnsi"/>
          <w:shd w:val="clear" w:color="auto" w:fill="E7E6E6" w:themeFill="background2"/>
        </w:rPr>
        <w:t xml:space="preserve">Uwaga: </w:t>
      </w:r>
      <w:r w:rsidRPr="008215C8">
        <w:rPr>
          <w:rFonts w:cstheme="minorHAnsi"/>
          <w:u w:val="single"/>
          <w:shd w:val="clear" w:color="auto" w:fill="E7E6E6" w:themeFill="background2"/>
        </w:rPr>
        <w:t>Książeczka wykorzystywana będzie podczas działań edukacyjnych adresowanych do najmłodszych wpisanych do oferty edukacyjnej.</w:t>
      </w:r>
    </w:p>
    <w:p w14:paraId="448D0DE3" w14:textId="77777777" w:rsidR="007F7F7D" w:rsidRPr="008215C8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 w:val="20"/>
          <w:szCs w:val="24"/>
          <w:shd w:val="clear" w:color="auto" w:fill="FFFFFF"/>
        </w:rPr>
      </w:pPr>
      <w:r w:rsidRPr="008215C8">
        <w:rPr>
          <w:rFonts w:cstheme="minorHAnsi"/>
        </w:rPr>
        <w:t>Wydanie książeczki edukacyjnej</w:t>
      </w:r>
      <w:r>
        <w:rPr>
          <w:rFonts w:cstheme="minorHAnsi"/>
        </w:rPr>
        <w:t xml:space="preserve"> </w:t>
      </w:r>
      <w:r w:rsidRPr="008215C8">
        <w:rPr>
          <w:rFonts w:cstheme="minorHAnsi"/>
        </w:rPr>
        <w:t>przewidziane jest na etapie końca realizacji projektu</w:t>
      </w:r>
      <w:r w:rsidRPr="008215C8">
        <w:rPr>
          <w:rFonts w:cstheme="minorHAnsi"/>
          <w:sz w:val="20"/>
          <w:szCs w:val="24"/>
        </w:rPr>
        <w:t>.</w:t>
      </w:r>
      <w:r>
        <w:rPr>
          <w:rFonts w:cstheme="minorHAnsi"/>
          <w:sz w:val="20"/>
          <w:szCs w:val="24"/>
        </w:rPr>
        <w:t xml:space="preserve"> </w:t>
      </w:r>
    </w:p>
    <w:p w14:paraId="725AA5EA" w14:textId="6F537782" w:rsidR="007F7F7D" w:rsidRPr="008B03F9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16</w:t>
      </w:r>
      <w:r w:rsidR="007F7F7D" w:rsidRPr="008B03F9">
        <w:rPr>
          <w:rFonts w:cstheme="minorHAnsi"/>
          <w:b/>
          <w:sz w:val="24"/>
          <w:szCs w:val="24"/>
        </w:rPr>
        <w:t>.</w:t>
      </w:r>
      <w:r w:rsidR="007F7F7D" w:rsidRPr="008B03F9">
        <w:rPr>
          <w:rFonts w:cstheme="minorHAnsi"/>
          <w:sz w:val="24"/>
          <w:szCs w:val="24"/>
        </w:rPr>
        <w:t xml:space="preserve"> </w:t>
      </w:r>
      <w:r w:rsidR="007F7F7D" w:rsidRPr="008B03F9">
        <w:rPr>
          <w:rFonts w:cstheme="minorHAnsi"/>
          <w:sz w:val="24"/>
          <w:szCs w:val="24"/>
        </w:rPr>
        <w:tab/>
      </w:r>
      <w:r w:rsidR="007F7F7D" w:rsidRPr="008B03F9">
        <w:rPr>
          <w:b/>
          <w:sz w:val="24"/>
          <w:szCs w:val="24"/>
        </w:rPr>
        <w:t>„(Nie) znane ślady miasta” samodzielna interaktywna ścieżka zwiedzania</w:t>
      </w:r>
      <w:r w:rsidR="007F7F7D" w:rsidRPr="008B03F9">
        <w:rPr>
          <w:sz w:val="24"/>
          <w:szCs w:val="24"/>
        </w:rPr>
        <w:t xml:space="preserve"> z </w:t>
      </w:r>
      <w:r w:rsidR="007F7F7D" w:rsidRPr="008B03F9">
        <w:rPr>
          <w:b/>
          <w:sz w:val="24"/>
          <w:szCs w:val="24"/>
        </w:rPr>
        <w:t>wykorzystaniem kodów QR.</w:t>
      </w:r>
      <w:r w:rsidR="007F7F7D" w:rsidRPr="008B03F9">
        <w:rPr>
          <w:sz w:val="24"/>
          <w:szCs w:val="24"/>
        </w:rPr>
        <w:t xml:space="preserve"> </w:t>
      </w:r>
    </w:p>
    <w:p w14:paraId="1A9BE3CB" w14:textId="77777777" w:rsidR="007F7F7D" w:rsidRPr="009447FD" w:rsidRDefault="00646342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 w:rsidRPr="009447FD">
        <w:rPr>
          <w:sz w:val="24"/>
        </w:rPr>
        <w:t xml:space="preserve">Zwiedzający przy pomocy prywatnych smartfonów otrzymują dodatkowe opisy i narracje </w:t>
      </w:r>
      <w:r>
        <w:rPr>
          <w:sz w:val="24"/>
        </w:rPr>
        <w:t xml:space="preserve">w postaci animowanej/fotograficznej aplikacji. </w:t>
      </w:r>
      <w:r w:rsidR="007F7F7D">
        <w:rPr>
          <w:sz w:val="24"/>
        </w:rPr>
        <w:t xml:space="preserve"> </w:t>
      </w:r>
      <w:r w:rsidR="007F7F7D" w:rsidRPr="009447FD">
        <w:rPr>
          <w:sz w:val="24"/>
        </w:rPr>
        <w:t>Oferta skierowana jest dla młodzieży i osób dorosłych.</w:t>
      </w:r>
    </w:p>
    <w:p w14:paraId="697E97DE" w14:textId="77777777" w:rsidR="007F7F7D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</w:pPr>
      <w:r w:rsidRPr="008215C8">
        <w:t xml:space="preserve">W ofercie muzeum po raz pierwszy wprowadzamy zarówno narzędzie w postaci kodów QR jak i forma rzeczywistości rozszerzonej. </w:t>
      </w:r>
    </w:p>
    <w:p w14:paraId="38951789" w14:textId="77777777" w:rsidR="007F7F7D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Cs w:val="24"/>
        </w:rPr>
      </w:pPr>
      <w:r>
        <w:t xml:space="preserve">Opracowanie tej ścieżki </w:t>
      </w:r>
      <w:r w:rsidRPr="008215C8">
        <w:rPr>
          <w:rFonts w:cstheme="minorHAnsi"/>
          <w:szCs w:val="24"/>
        </w:rPr>
        <w:t>przewidziane jest na etapie końca realizacji projektu.</w:t>
      </w:r>
      <w:r>
        <w:rPr>
          <w:rFonts w:cstheme="minorHAnsi"/>
          <w:szCs w:val="24"/>
        </w:rPr>
        <w:t xml:space="preserve"> </w:t>
      </w:r>
    </w:p>
    <w:p w14:paraId="4AB4AE39" w14:textId="246C78DD" w:rsidR="007F7F7D" w:rsidRPr="008B03F9" w:rsidRDefault="001028A9" w:rsidP="007F7F7D">
      <w:pPr>
        <w:pStyle w:val="Nagwek2"/>
        <w:tabs>
          <w:tab w:val="left" w:pos="567"/>
        </w:tabs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17</w:t>
      </w:r>
      <w:r w:rsidR="007F7F7D" w:rsidRPr="008B0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. </w:t>
      </w:r>
      <w:r w:rsidR="007F7F7D" w:rsidRPr="008B03F9">
        <w:rPr>
          <w:rFonts w:asciiTheme="minorHAnsi" w:hAnsiTheme="minorHAnsi" w:cstheme="minorHAnsi"/>
          <w:b/>
          <w:sz w:val="24"/>
          <w:szCs w:val="24"/>
        </w:rPr>
        <w:tab/>
      </w:r>
      <w:r w:rsidR="007F7F7D" w:rsidRPr="008B0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Ścieżka zwiedzania wystaw stałych z użyciem </w:t>
      </w:r>
      <w:proofErr w:type="spellStart"/>
      <w:r w:rsidR="007F7F7D" w:rsidRPr="008B03F9">
        <w:rPr>
          <w:rFonts w:asciiTheme="minorHAnsi" w:hAnsiTheme="minorHAnsi" w:cstheme="minorHAnsi"/>
          <w:b/>
          <w:color w:val="auto"/>
          <w:sz w:val="24"/>
          <w:szCs w:val="24"/>
        </w:rPr>
        <w:t>audioguidów</w:t>
      </w:r>
      <w:proofErr w:type="spellEnd"/>
    </w:p>
    <w:p w14:paraId="108C972D" w14:textId="77777777" w:rsidR="007F7F7D" w:rsidRDefault="007F7F7D" w:rsidP="007F7F7D">
      <w:pPr>
        <w:tabs>
          <w:tab w:val="left" w:pos="567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B301B">
        <w:rPr>
          <w:rFonts w:cstheme="minorHAnsi"/>
          <w:sz w:val="24"/>
          <w:szCs w:val="24"/>
        </w:rPr>
        <w:t>Ścieżka zwiedzania indywidualnego dwóch wystaw:</w:t>
      </w:r>
      <w:r>
        <w:rPr>
          <w:rFonts w:cstheme="minorHAnsi"/>
          <w:b/>
          <w:sz w:val="24"/>
          <w:szCs w:val="24"/>
        </w:rPr>
        <w:t xml:space="preserve"> </w:t>
      </w:r>
      <w:r w:rsidRPr="007B301B">
        <w:rPr>
          <w:rFonts w:cstheme="minorHAnsi"/>
          <w:sz w:val="24"/>
          <w:szCs w:val="24"/>
        </w:rPr>
        <w:t xml:space="preserve">„Miasto (nie)znane. Stargard od lat 30. do 90. XX w.” i </w:t>
      </w:r>
      <w:r w:rsidRPr="007B301B">
        <w:rPr>
          <w:sz w:val="24"/>
          <w:szCs w:val="24"/>
        </w:rPr>
        <w:t>„</w:t>
      </w:r>
      <w:r w:rsidRPr="007B301B">
        <w:rPr>
          <w:rFonts w:cstheme="minorHAnsi"/>
          <w:sz w:val="24"/>
          <w:szCs w:val="24"/>
        </w:rPr>
        <w:t xml:space="preserve">Aptekarstwo stargardzkie i pomorskie na przestrzeni wieków” z użyciem </w:t>
      </w:r>
      <w:proofErr w:type="spellStart"/>
      <w:r w:rsidRPr="007B301B">
        <w:rPr>
          <w:rFonts w:cstheme="minorHAnsi"/>
          <w:sz w:val="24"/>
          <w:szCs w:val="24"/>
        </w:rPr>
        <w:t>audioguidów</w:t>
      </w:r>
      <w:proofErr w:type="spellEnd"/>
      <w:r>
        <w:rPr>
          <w:rFonts w:cstheme="minorHAnsi"/>
          <w:sz w:val="24"/>
          <w:szCs w:val="24"/>
        </w:rPr>
        <w:t xml:space="preserve"> (wersje językowe: polska, angielska, niemiecka, </w:t>
      </w:r>
      <w:proofErr w:type="spellStart"/>
      <w:r>
        <w:rPr>
          <w:rFonts w:cstheme="minorHAnsi"/>
          <w:sz w:val="24"/>
          <w:szCs w:val="24"/>
        </w:rPr>
        <w:t>audiodeskrypcja</w:t>
      </w:r>
      <w:proofErr w:type="spellEnd"/>
      <w:r>
        <w:rPr>
          <w:rFonts w:cstheme="minorHAnsi"/>
          <w:sz w:val="24"/>
          <w:szCs w:val="24"/>
        </w:rPr>
        <w:t xml:space="preserve">). </w:t>
      </w:r>
    </w:p>
    <w:p w14:paraId="7C906459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</w:pPr>
      <w:r w:rsidRPr="008215C8">
        <w:t xml:space="preserve">W obiekcie przy Rynku Staromiejskim nie były dotąd dostępne </w:t>
      </w:r>
      <w:proofErr w:type="spellStart"/>
      <w:r w:rsidRPr="008215C8">
        <w:t>audioguidy</w:t>
      </w:r>
      <w:proofErr w:type="spellEnd"/>
      <w:r w:rsidRPr="008215C8">
        <w:t xml:space="preserve">. </w:t>
      </w:r>
    </w:p>
    <w:p w14:paraId="4A66A3B7" w14:textId="77777777" w:rsidR="007F7F7D" w:rsidRPr="000F5E69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</w:rPr>
      </w:pPr>
      <w:r w:rsidRPr="008215C8">
        <w:t xml:space="preserve">Opracowanie tej ścieżki </w:t>
      </w:r>
      <w:r w:rsidRPr="008215C8">
        <w:rPr>
          <w:rFonts w:cstheme="minorHAnsi"/>
        </w:rPr>
        <w:t>przewidziane jest na etapie końca realizacji projektu.</w:t>
      </w:r>
      <w:r>
        <w:rPr>
          <w:rFonts w:cstheme="minorHAnsi"/>
        </w:rPr>
        <w:t xml:space="preserve"> </w:t>
      </w:r>
    </w:p>
    <w:p w14:paraId="5EA38735" w14:textId="1992494E" w:rsidR="007F7F7D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szCs w:val="24"/>
        </w:rPr>
      </w:pPr>
      <w:r>
        <w:rPr>
          <w:rFonts w:cstheme="minorHAnsi"/>
          <w:b/>
          <w:sz w:val="24"/>
          <w:szCs w:val="24"/>
        </w:rPr>
        <w:t>18</w:t>
      </w:r>
      <w:r w:rsidR="007F7F7D">
        <w:rPr>
          <w:rFonts w:cstheme="minorHAnsi"/>
          <w:b/>
          <w:sz w:val="24"/>
          <w:szCs w:val="24"/>
        </w:rPr>
        <w:t xml:space="preserve">. </w:t>
      </w:r>
      <w:r w:rsidR="007F7F7D">
        <w:rPr>
          <w:rFonts w:cstheme="minorHAnsi"/>
          <w:b/>
          <w:sz w:val="24"/>
          <w:szCs w:val="24"/>
        </w:rPr>
        <w:tab/>
      </w:r>
      <w:r w:rsidR="007F7F7D" w:rsidRPr="00DD7BDB">
        <w:rPr>
          <w:rFonts w:cstheme="minorHAnsi"/>
          <w:b/>
          <w:sz w:val="24"/>
          <w:szCs w:val="24"/>
        </w:rPr>
        <w:t>Wystawa czasowa – prezentacja broni z kolekcji MAH w Stargardzie</w:t>
      </w:r>
      <w:r w:rsidR="007F7F7D" w:rsidRPr="00987892">
        <w:rPr>
          <w:rFonts w:cstheme="minorHAnsi"/>
          <w:b/>
          <w:sz w:val="24"/>
          <w:szCs w:val="24"/>
        </w:rPr>
        <w:t xml:space="preserve"> </w:t>
      </w:r>
    </w:p>
    <w:p w14:paraId="4286F364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Wystawa czasowa inaugurująca prezentacje w nowej galerii wystaw czasowych powstałej w wyniku realizacji projektu. </w:t>
      </w:r>
    </w:p>
    <w:p w14:paraId="4E3415D3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Kategorie wiekowe bez ograniczeń. Obowiązuje bilet wstępu. </w:t>
      </w:r>
    </w:p>
    <w:p w14:paraId="3F3618F8" w14:textId="77777777" w:rsidR="007F7F7D" w:rsidRPr="008215C8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Cs w:val="24"/>
          <w:shd w:val="clear" w:color="auto" w:fill="FFFFFF"/>
        </w:rPr>
      </w:pPr>
      <w:r w:rsidRPr="008215C8">
        <w:rPr>
          <w:rFonts w:cstheme="minorHAnsi"/>
          <w:szCs w:val="24"/>
        </w:rPr>
        <w:lastRenderedPageBreak/>
        <w:t>Otwarcie wystawy przewidziane jest na etapie końca realizacji projektu.</w:t>
      </w:r>
      <w:r>
        <w:rPr>
          <w:rFonts w:cstheme="minorHAnsi"/>
          <w:szCs w:val="24"/>
        </w:rPr>
        <w:t xml:space="preserve"> </w:t>
      </w:r>
    </w:p>
    <w:p w14:paraId="1968A95A" w14:textId="65630B73" w:rsidR="007F7F7D" w:rsidRPr="00501045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19</w:t>
      </w:r>
      <w:r w:rsidR="007F7F7D">
        <w:rPr>
          <w:rFonts w:cstheme="minorHAnsi"/>
          <w:b/>
          <w:sz w:val="24"/>
        </w:rPr>
        <w:t xml:space="preserve">. </w:t>
      </w:r>
      <w:r w:rsidR="007F7F7D">
        <w:rPr>
          <w:rFonts w:cstheme="minorHAnsi"/>
          <w:b/>
          <w:sz w:val="24"/>
        </w:rPr>
        <w:tab/>
      </w:r>
      <w:r w:rsidR="007F7F7D" w:rsidRPr="004B63B5">
        <w:rPr>
          <w:rFonts w:cstheme="minorHAnsi"/>
          <w:b/>
          <w:sz w:val="24"/>
        </w:rPr>
        <w:t>„Magazyn rozmaitości”</w:t>
      </w:r>
      <w:r w:rsidR="007F7F7D">
        <w:rPr>
          <w:rFonts w:cstheme="minorHAnsi"/>
          <w:b/>
          <w:sz w:val="24"/>
        </w:rPr>
        <w:t xml:space="preserve"> – </w:t>
      </w:r>
      <w:r w:rsidR="007F7F7D" w:rsidRPr="006E7E6C">
        <w:rPr>
          <w:rFonts w:cstheme="minorHAnsi"/>
          <w:sz w:val="24"/>
        </w:rPr>
        <w:t>wystaw</w:t>
      </w:r>
      <w:r w:rsidR="007F7F7D">
        <w:rPr>
          <w:rFonts w:cstheme="minorHAnsi"/>
          <w:sz w:val="24"/>
        </w:rPr>
        <w:t>y czasowe zbiorów magazynowych</w:t>
      </w:r>
    </w:p>
    <w:p w14:paraId="5F35B191" w14:textId="77777777" w:rsidR="007F7F7D" w:rsidRPr="006E7E6C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</w:rPr>
        <w:t>Będzie to cykl wystaw czasowych pokazujących obiekty przechowywane w magazynach muzealnych (</w:t>
      </w:r>
      <w:r w:rsidRPr="006E7E6C">
        <w:rPr>
          <w:rFonts w:cstheme="minorHAnsi"/>
          <w:sz w:val="24"/>
          <w:szCs w:val="24"/>
        </w:rPr>
        <w:t>w tym np. poddawane konserwacji w ramach niniejszego projektu). Będą to takie</w:t>
      </w:r>
      <w:r>
        <w:rPr>
          <w:rFonts w:cstheme="minorHAnsi"/>
          <w:sz w:val="24"/>
          <w:szCs w:val="24"/>
        </w:rPr>
        <w:t xml:space="preserve"> </w:t>
      </w:r>
      <w:r w:rsidRPr="006E7E6C">
        <w:rPr>
          <w:rFonts w:cstheme="minorHAnsi"/>
          <w:sz w:val="24"/>
          <w:szCs w:val="24"/>
        </w:rPr>
        <w:t>wydarzenia jak</w:t>
      </w:r>
      <w:r>
        <w:rPr>
          <w:rFonts w:cstheme="minorHAnsi"/>
          <w:sz w:val="24"/>
          <w:szCs w:val="24"/>
        </w:rPr>
        <w:t xml:space="preserve"> np.</w:t>
      </w:r>
      <w:r w:rsidRPr="006E7E6C">
        <w:rPr>
          <w:rFonts w:cstheme="minorHAnsi"/>
          <w:sz w:val="24"/>
          <w:szCs w:val="24"/>
        </w:rPr>
        <w:t xml:space="preserve">: </w:t>
      </w:r>
    </w:p>
    <w:p w14:paraId="29E9F9A5" w14:textId="77777777" w:rsidR="007F7F7D" w:rsidRPr="00501045" w:rsidRDefault="007F7F7D" w:rsidP="007F7F7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501045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ab/>
      </w:r>
      <w:r w:rsidRPr="00501045">
        <w:rPr>
          <w:rFonts w:cstheme="minorHAnsi"/>
          <w:sz w:val="24"/>
          <w:szCs w:val="24"/>
        </w:rPr>
        <w:t xml:space="preserve">„Magazyn rozmaitości – mapy”, </w:t>
      </w:r>
    </w:p>
    <w:p w14:paraId="101AECFC" w14:textId="77777777" w:rsidR="007F7F7D" w:rsidRPr="00501045" w:rsidRDefault="007F7F7D" w:rsidP="007F7F7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cstheme="minorHAnsi"/>
          <w:sz w:val="24"/>
        </w:rPr>
      </w:pPr>
      <w:r w:rsidRPr="00501045">
        <w:rPr>
          <w:rFonts w:cstheme="minorHAnsi"/>
          <w:sz w:val="24"/>
        </w:rPr>
        <w:t xml:space="preserve">- </w:t>
      </w:r>
      <w:r>
        <w:rPr>
          <w:rFonts w:cstheme="minorHAnsi"/>
          <w:sz w:val="24"/>
        </w:rPr>
        <w:tab/>
      </w:r>
      <w:r w:rsidRPr="00501045">
        <w:rPr>
          <w:rFonts w:cstheme="minorHAnsi"/>
          <w:sz w:val="24"/>
        </w:rPr>
        <w:t>„Magazyn rozmaitości – ceramika”</w:t>
      </w:r>
    </w:p>
    <w:p w14:paraId="7402424E" w14:textId="77777777" w:rsidR="007F7F7D" w:rsidRPr="00501045" w:rsidRDefault="007F7F7D" w:rsidP="007F7F7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cstheme="minorHAnsi"/>
          <w:sz w:val="24"/>
        </w:rPr>
      </w:pPr>
      <w:r w:rsidRPr="00501045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Pr="00501045">
        <w:rPr>
          <w:rFonts w:cstheme="minorHAnsi"/>
          <w:sz w:val="24"/>
        </w:rPr>
        <w:t>„Magazyn rozmaitości – tkaniny z badań archeologicznych”</w:t>
      </w:r>
    </w:p>
    <w:p w14:paraId="15B6A479" w14:textId="77777777" w:rsidR="007F7F7D" w:rsidRDefault="007F7F7D" w:rsidP="007F7F7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cstheme="minorHAnsi"/>
          <w:sz w:val="24"/>
        </w:rPr>
      </w:pPr>
      <w:r w:rsidRPr="00501045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Pr="00501045">
        <w:rPr>
          <w:rFonts w:cstheme="minorHAnsi"/>
          <w:sz w:val="24"/>
        </w:rPr>
        <w:t>„Magazyn rozmaitości – grafika”</w:t>
      </w:r>
    </w:p>
    <w:p w14:paraId="1AD06C6F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Kategorie wiekowe bez ograniczeń. Obowiązuje bilet wstępu. </w:t>
      </w:r>
    </w:p>
    <w:p w14:paraId="48DC93D3" w14:textId="77777777" w:rsidR="007F7F7D" w:rsidRPr="008215C8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Cs w:val="24"/>
        </w:rPr>
      </w:pPr>
      <w:r w:rsidRPr="008215C8">
        <w:rPr>
          <w:rFonts w:cstheme="minorHAnsi"/>
          <w:szCs w:val="24"/>
        </w:rPr>
        <w:t xml:space="preserve">Magazyny muzealne są miejscem przechowywania wielu eksponatów. Jedynie nieznaczna ich część jest prezentowana na wystawach i to często w wyborze jedynie kilku przykładów z danej kolekcji /kategorii obiektów. Dotychczas realizowaliśmy wystawy, w których wybór obiektów podyktowany był pokazywanym zagadnieniem (najczęściej problemowym, monograficznym </w:t>
      </w:r>
      <w:proofErr w:type="spellStart"/>
      <w:r w:rsidRPr="008215C8">
        <w:rPr>
          <w:rFonts w:cstheme="minorHAnsi"/>
          <w:szCs w:val="24"/>
        </w:rPr>
        <w:t>itp</w:t>
      </w:r>
      <w:proofErr w:type="spellEnd"/>
      <w:r w:rsidRPr="008215C8">
        <w:rPr>
          <w:rFonts w:cstheme="minorHAnsi"/>
          <w:szCs w:val="24"/>
        </w:rPr>
        <w:t xml:space="preserve">). Takie ujęcie jest </w:t>
      </w:r>
      <w:r w:rsidRPr="008215C8">
        <w:rPr>
          <w:rFonts w:cstheme="minorHAnsi"/>
          <w:b/>
          <w:szCs w:val="24"/>
        </w:rPr>
        <w:t>nową formą prezentowania zbiorów</w:t>
      </w:r>
      <w:r w:rsidRPr="008215C8">
        <w:rPr>
          <w:rFonts w:cstheme="minorHAnsi"/>
          <w:szCs w:val="24"/>
        </w:rPr>
        <w:t xml:space="preserve"> służącą ukazaniu roli muzeum w zakresie gromadzenia kolekcji. </w:t>
      </w:r>
    </w:p>
    <w:p w14:paraId="511FD3A7" w14:textId="34B3D173" w:rsidR="007F7F7D" w:rsidRPr="00501045" w:rsidRDefault="001028A9" w:rsidP="007F7F7D">
      <w:pPr>
        <w:pStyle w:val="Nagwek2"/>
        <w:tabs>
          <w:tab w:val="left" w:pos="567"/>
        </w:tabs>
        <w:rPr>
          <w:rFonts w:cstheme="minorHAnsi"/>
          <w:b/>
          <w:color w:val="auto"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t>20</w:t>
      </w:r>
      <w:r w:rsidR="007F7F7D" w:rsidRPr="00501045">
        <w:rPr>
          <w:rFonts w:cstheme="minorHAnsi"/>
          <w:b/>
          <w:color w:val="auto"/>
          <w:sz w:val="24"/>
          <w:szCs w:val="24"/>
        </w:rPr>
        <w:t xml:space="preserve">. </w:t>
      </w:r>
      <w:r w:rsidR="007F7F7D" w:rsidRPr="00501045">
        <w:rPr>
          <w:rFonts w:cstheme="minorHAnsi"/>
          <w:b/>
          <w:color w:val="auto"/>
          <w:sz w:val="24"/>
          <w:szCs w:val="24"/>
        </w:rPr>
        <w:tab/>
        <w:t xml:space="preserve">Czasowe wystawy tematyczne </w:t>
      </w:r>
    </w:p>
    <w:p w14:paraId="4D078AE1" w14:textId="77777777" w:rsidR="007F7F7D" w:rsidRPr="006E7E6C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 xml:space="preserve">związane np. z dyscyplinami reprezentowanymi w MAH, prowadzonymi badaniami, historią miasta i regionu </w:t>
      </w:r>
    </w:p>
    <w:p w14:paraId="3567B214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6E7E6C">
        <w:rPr>
          <w:rFonts w:cstheme="minorHAnsi"/>
          <w:sz w:val="24"/>
          <w:szCs w:val="24"/>
        </w:rPr>
        <w:t>Celem działania jest popularyzacja</w:t>
      </w:r>
      <w:r>
        <w:rPr>
          <w:rFonts w:cstheme="minorHAnsi"/>
          <w:sz w:val="24"/>
          <w:szCs w:val="24"/>
        </w:rPr>
        <w:t xml:space="preserve"> </w:t>
      </w:r>
      <w:r w:rsidRPr="006E7E6C">
        <w:rPr>
          <w:rFonts w:cstheme="minorHAnsi"/>
          <w:sz w:val="24"/>
          <w:szCs w:val="24"/>
        </w:rPr>
        <w:t>szeroko pojętej przeszłości i dziedzictwa kulturowego.</w:t>
      </w:r>
      <w:r>
        <w:rPr>
          <w:rFonts w:cstheme="minorHAnsi"/>
          <w:sz w:val="24"/>
          <w:szCs w:val="24"/>
        </w:rPr>
        <w:t xml:space="preserve"> </w:t>
      </w:r>
    </w:p>
    <w:p w14:paraId="66278906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Kategorie wiekowe bez ograniczeń. Obowiązuje bilet wstępu. </w:t>
      </w:r>
    </w:p>
    <w:p w14:paraId="15C08A44" w14:textId="28078475" w:rsidR="007F7F7D" w:rsidRPr="008F56AA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b/>
          <w:sz w:val="24"/>
          <w:szCs w:val="24"/>
        </w:rPr>
      </w:pPr>
      <w:r>
        <w:rPr>
          <w:b/>
          <w:sz w:val="24"/>
        </w:rPr>
        <w:t>21</w:t>
      </w:r>
      <w:r w:rsidR="007F7F7D">
        <w:rPr>
          <w:b/>
          <w:sz w:val="24"/>
        </w:rPr>
        <w:t>.</w:t>
      </w:r>
      <w:r w:rsidR="007F7F7D">
        <w:rPr>
          <w:b/>
          <w:sz w:val="24"/>
        </w:rPr>
        <w:tab/>
      </w:r>
      <w:r w:rsidR="007F7F7D" w:rsidRPr="008F56AA">
        <w:rPr>
          <w:rFonts w:cstheme="minorHAnsi"/>
          <w:b/>
          <w:sz w:val="24"/>
          <w:szCs w:val="24"/>
        </w:rPr>
        <w:t xml:space="preserve">„Muzeum w mieście, miasto w muzeum” – mobilne mini wystawy </w:t>
      </w:r>
    </w:p>
    <w:p w14:paraId="16851970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4B63B5">
        <w:rPr>
          <w:rFonts w:cstheme="minorHAnsi"/>
          <w:sz w:val="24"/>
          <w:szCs w:val="24"/>
        </w:rPr>
        <w:t xml:space="preserve">rezentowane w różnych miejscach miasta </w:t>
      </w:r>
      <w:r>
        <w:rPr>
          <w:rFonts w:cstheme="minorHAnsi"/>
          <w:sz w:val="24"/>
          <w:szCs w:val="24"/>
        </w:rPr>
        <w:t xml:space="preserve">(w otwartej przestrzeni lub wnętrzach) </w:t>
      </w:r>
      <w:r w:rsidRPr="004B63B5">
        <w:rPr>
          <w:rFonts w:cstheme="minorHAnsi"/>
          <w:sz w:val="24"/>
          <w:szCs w:val="24"/>
        </w:rPr>
        <w:t>pokazujące wzajemne interakcje pomiędzy muzeum a miastem</w:t>
      </w:r>
      <w:r>
        <w:rPr>
          <w:rFonts w:cstheme="minorHAnsi"/>
          <w:sz w:val="24"/>
          <w:szCs w:val="24"/>
        </w:rPr>
        <w:t>.</w:t>
      </w:r>
      <w:r w:rsidRPr="00B50B1D">
        <w:rPr>
          <w:rFonts w:cstheme="minorHAnsi"/>
          <w:sz w:val="20"/>
          <w:szCs w:val="24"/>
        </w:rPr>
        <w:t xml:space="preserve"> </w:t>
      </w:r>
      <w:r w:rsidRPr="00B50B1D">
        <w:rPr>
          <w:rFonts w:cstheme="minorHAnsi"/>
          <w:sz w:val="24"/>
          <w:szCs w:val="24"/>
        </w:rPr>
        <w:t>Założeniem jest prezentacja w krótkiej 2-4 planszowej formie wybranych tematów w skondensowany sposób tak aby wzbudzić zainteresowanie, zaintrygować, zaskoczyć widza</w:t>
      </w:r>
      <w:r>
        <w:rPr>
          <w:rFonts w:cstheme="minorHAnsi"/>
          <w:sz w:val="24"/>
          <w:szCs w:val="24"/>
        </w:rPr>
        <w:t>.</w:t>
      </w:r>
    </w:p>
    <w:p w14:paraId="0B2DA326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Kategorie wiekowe bez ograniczeń. Ogólnodostępne. Bezpłatne. </w:t>
      </w:r>
    </w:p>
    <w:p w14:paraId="70D8AAE4" w14:textId="77777777" w:rsidR="007F7F7D" w:rsidRPr="008215C8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  <w:rPr>
          <w:rFonts w:cstheme="minorHAnsi"/>
          <w:sz w:val="18"/>
          <w:szCs w:val="24"/>
        </w:rPr>
      </w:pPr>
      <w:r w:rsidRPr="008215C8">
        <w:rPr>
          <w:rFonts w:cstheme="minorHAnsi"/>
          <w:szCs w:val="24"/>
        </w:rPr>
        <w:t xml:space="preserve">Jest to </w:t>
      </w:r>
      <w:r w:rsidRPr="008215C8">
        <w:rPr>
          <w:rFonts w:cstheme="minorHAnsi"/>
          <w:b/>
          <w:szCs w:val="24"/>
        </w:rPr>
        <w:t xml:space="preserve">nowa forma wystawiennicza </w:t>
      </w:r>
      <w:r w:rsidRPr="008215C8">
        <w:rPr>
          <w:rFonts w:cstheme="minorHAnsi"/>
          <w:szCs w:val="24"/>
        </w:rPr>
        <w:t>nawiązująca do wystaw jednego obrazu. W przeciwieństwie do nich realizowana jednak w przestrzeni publicznej i nieograniczająca się do sztuki. Założeniem powinien być taki dobór tematów, aby wiązały się one z aktualną w danym</w:t>
      </w:r>
      <w:r>
        <w:rPr>
          <w:rFonts w:cstheme="minorHAnsi"/>
          <w:szCs w:val="24"/>
        </w:rPr>
        <w:t xml:space="preserve"> </w:t>
      </w:r>
      <w:r w:rsidRPr="008215C8">
        <w:rPr>
          <w:rFonts w:cstheme="minorHAnsi"/>
          <w:szCs w:val="24"/>
        </w:rPr>
        <w:t>momencie działalnością / ofertą</w:t>
      </w:r>
      <w:r>
        <w:rPr>
          <w:rFonts w:cstheme="minorHAnsi"/>
          <w:szCs w:val="24"/>
        </w:rPr>
        <w:t xml:space="preserve"> </w:t>
      </w:r>
      <w:r w:rsidRPr="008215C8">
        <w:rPr>
          <w:rFonts w:cstheme="minorHAnsi"/>
          <w:szCs w:val="24"/>
        </w:rPr>
        <w:t xml:space="preserve">muzeum. </w:t>
      </w:r>
    </w:p>
    <w:p w14:paraId="4320CE9C" w14:textId="747263F1" w:rsidR="007F7F7D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22</w:t>
      </w:r>
      <w:r w:rsidR="007F7F7D">
        <w:rPr>
          <w:rFonts w:cstheme="minorHAnsi"/>
          <w:b/>
          <w:sz w:val="24"/>
          <w:szCs w:val="24"/>
        </w:rPr>
        <w:t>.</w:t>
      </w:r>
      <w:r w:rsidR="007F7F7D">
        <w:rPr>
          <w:rFonts w:cstheme="minorHAnsi"/>
          <w:b/>
          <w:sz w:val="24"/>
          <w:szCs w:val="24"/>
        </w:rPr>
        <w:tab/>
      </w:r>
      <w:r w:rsidR="007F7F7D" w:rsidRPr="00262573">
        <w:rPr>
          <w:rFonts w:cstheme="minorHAnsi"/>
          <w:b/>
          <w:sz w:val="24"/>
          <w:szCs w:val="24"/>
        </w:rPr>
        <w:t>„Walizka tropiciela”</w:t>
      </w:r>
      <w:r w:rsidR="007F7F7D" w:rsidRPr="00262573">
        <w:rPr>
          <w:rFonts w:cstheme="minorHAnsi"/>
          <w:sz w:val="24"/>
          <w:szCs w:val="24"/>
        </w:rPr>
        <w:t xml:space="preserve"> </w:t>
      </w:r>
      <w:r w:rsidR="007F7F7D">
        <w:rPr>
          <w:rFonts w:cstheme="minorHAnsi"/>
          <w:sz w:val="24"/>
          <w:szCs w:val="24"/>
        </w:rPr>
        <w:t>rodzinna zabawa poznawcza</w:t>
      </w:r>
      <w:r w:rsidR="007F7F7D" w:rsidRPr="002C39AC">
        <w:rPr>
          <w:rFonts w:cstheme="minorHAnsi"/>
          <w:sz w:val="24"/>
          <w:szCs w:val="24"/>
        </w:rPr>
        <w:t xml:space="preserve"> </w:t>
      </w:r>
      <w:r w:rsidR="007F7F7D">
        <w:rPr>
          <w:rFonts w:cstheme="minorHAnsi"/>
          <w:sz w:val="24"/>
          <w:szCs w:val="24"/>
        </w:rPr>
        <w:t xml:space="preserve">z elementami dramy (wcielenie się w rolę odkrywcy) towarzysząca wystawie </w:t>
      </w:r>
      <w:r w:rsidR="007F7F7D" w:rsidRPr="00686C7A">
        <w:rPr>
          <w:rFonts w:cstheme="minorHAnsi"/>
          <w:b/>
          <w:sz w:val="24"/>
          <w:szCs w:val="24"/>
        </w:rPr>
        <w:t>„</w:t>
      </w:r>
      <w:r w:rsidR="007F7F7D" w:rsidRPr="00686C7A">
        <w:rPr>
          <w:rFonts w:cstheme="minorHAnsi"/>
          <w:sz w:val="24"/>
          <w:szCs w:val="24"/>
        </w:rPr>
        <w:t>Miasto (nie)znane. Stargard od lat 30. do 90. XX w.”</w:t>
      </w:r>
    </w:p>
    <w:p w14:paraId="5CA31228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2C39AC">
        <w:rPr>
          <w:rFonts w:cstheme="minorHAnsi"/>
          <w:sz w:val="24"/>
          <w:szCs w:val="24"/>
        </w:rPr>
        <w:lastRenderedPageBreak/>
        <w:t>Forma zabawy, w której wystawa jest traktowana jako przestrzeń eksploracji</w:t>
      </w:r>
      <w:r>
        <w:rPr>
          <w:rFonts w:cstheme="minorHAnsi"/>
          <w:sz w:val="24"/>
          <w:szCs w:val="24"/>
        </w:rPr>
        <w:t>, a uczestnik wciela się w rolę tropiciela. Zagadki rozwiązuje zaś z pomocą dorosłych.</w:t>
      </w:r>
    </w:p>
    <w:p w14:paraId="76FC806A" w14:textId="77777777" w:rsidR="007F7F7D" w:rsidRPr="00037860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Zabawa ma skłonić do </w:t>
      </w:r>
      <w:r w:rsidRPr="00686C7A">
        <w:rPr>
          <w:sz w:val="24"/>
          <w:szCs w:val="24"/>
        </w:rPr>
        <w:t>poszukiwania ukrytych na wystawie treści.</w:t>
      </w:r>
      <w:r>
        <w:rPr>
          <w:sz w:val="24"/>
          <w:szCs w:val="24"/>
        </w:rPr>
        <w:t xml:space="preserve"> Od</w:t>
      </w:r>
      <w:r>
        <w:rPr>
          <w:rFonts w:cstheme="minorHAnsi"/>
          <w:sz w:val="24"/>
          <w:szCs w:val="24"/>
        </w:rPr>
        <w:t>bywa się to przy użyciu pakietu edukacyjnego w skład, którego wchodzi: książeczka edukacyjna, walizka z zestawem pomocy dydaktycznych</w:t>
      </w:r>
      <w:r w:rsidRPr="00037860">
        <w:rPr>
          <w:sz w:val="24"/>
          <w:szCs w:val="24"/>
        </w:rPr>
        <w:t xml:space="preserve"> </w:t>
      </w:r>
      <w:r>
        <w:rPr>
          <w:sz w:val="24"/>
          <w:szCs w:val="24"/>
        </w:rPr>
        <w:t>(np. lu</w:t>
      </w:r>
      <w:r w:rsidRPr="00686C7A">
        <w:rPr>
          <w:sz w:val="24"/>
          <w:szCs w:val="24"/>
        </w:rPr>
        <w:t>p</w:t>
      </w:r>
      <w:r>
        <w:rPr>
          <w:sz w:val="24"/>
          <w:szCs w:val="24"/>
        </w:rPr>
        <w:t>a</w:t>
      </w:r>
      <w:r w:rsidRPr="00686C7A">
        <w:rPr>
          <w:sz w:val="24"/>
          <w:szCs w:val="24"/>
        </w:rPr>
        <w:t>/lornetka, kredki, notes, latarka, czapka itp.</w:t>
      </w:r>
      <w:r>
        <w:rPr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karta pracy </w:t>
      </w:r>
      <w:r w:rsidRPr="00686C7A">
        <w:rPr>
          <w:sz w:val="24"/>
          <w:szCs w:val="24"/>
        </w:rPr>
        <w:t>z zagadkami dotyczącymi historii wymagając</w:t>
      </w:r>
      <w:r>
        <w:rPr>
          <w:sz w:val="24"/>
          <w:szCs w:val="24"/>
        </w:rPr>
        <w:t>a</w:t>
      </w:r>
      <w:r w:rsidRPr="00686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użycia zawartości </w:t>
      </w:r>
      <w:r w:rsidRPr="00686C7A">
        <w:rPr>
          <w:sz w:val="24"/>
          <w:szCs w:val="24"/>
        </w:rPr>
        <w:t>walizk</w:t>
      </w:r>
      <w:r>
        <w:rPr>
          <w:sz w:val="24"/>
          <w:szCs w:val="24"/>
        </w:rPr>
        <w:t>i</w:t>
      </w:r>
      <w:r w:rsidRPr="00686C7A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wykorzystania </w:t>
      </w:r>
      <w:r w:rsidRPr="00686C7A">
        <w:rPr>
          <w:sz w:val="24"/>
          <w:szCs w:val="24"/>
        </w:rPr>
        <w:t>książeczk</w:t>
      </w:r>
      <w:r>
        <w:rPr>
          <w:sz w:val="24"/>
          <w:szCs w:val="24"/>
        </w:rPr>
        <w:t xml:space="preserve">i edukacyjnej. </w:t>
      </w:r>
    </w:p>
    <w:p w14:paraId="4FD75453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Zabawa r</w:t>
      </w:r>
      <w:r w:rsidRPr="009447FD">
        <w:rPr>
          <w:rFonts w:cstheme="minorHAnsi"/>
          <w:sz w:val="24"/>
          <w:szCs w:val="24"/>
        </w:rPr>
        <w:t xml:space="preserve">ealizowana </w:t>
      </w:r>
      <w:r>
        <w:rPr>
          <w:rFonts w:cstheme="minorHAnsi"/>
          <w:sz w:val="24"/>
          <w:szCs w:val="24"/>
        </w:rPr>
        <w:t>w trakcie zwiedzania indywidualnego wystawy stałej</w:t>
      </w:r>
      <w:r w:rsidRPr="00686C7A">
        <w:rPr>
          <w:rFonts w:cstheme="minorHAnsi"/>
          <w:sz w:val="24"/>
          <w:szCs w:val="24"/>
        </w:rPr>
        <w:t xml:space="preserve"> </w:t>
      </w:r>
      <w:r w:rsidRPr="00686C7A">
        <w:rPr>
          <w:rFonts w:cstheme="minorHAnsi"/>
          <w:b/>
          <w:sz w:val="24"/>
          <w:szCs w:val="24"/>
        </w:rPr>
        <w:t>„</w:t>
      </w:r>
      <w:r w:rsidRPr="00686C7A">
        <w:rPr>
          <w:rFonts w:cstheme="minorHAnsi"/>
          <w:sz w:val="24"/>
          <w:szCs w:val="24"/>
        </w:rPr>
        <w:t>Miasto (nie)znane. Stargard od lat 30. do 90. XX w.” (tytuł roboczy)</w:t>
      </w:r>
      <w:r>
        <w:rPr>
          <w:rFonts w:cstheme="minorHAnsi"/>
          <w:sz w:val="24"/>
          <w:szCs w:val="24"/>
        </w:rPr>
        <w:t xml:space="preserve">. </w:t>
      </w:r>
    </w:p>
    <w:p w14:paraId="12CACAB3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Obowiązuje bilet wstępu do muzeum. Książeczka edukacyjna staje się własnością uczestników po zakończeniu zajęć (bez dodatkowych opłat).</w:t>
      </w:r>
    </w:p>
    <w:p w14:paraId="08CEE0A4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  <w:rPr>
          <w:rFonts w:cstheme="minorHAnsi"/>
          <w:szCs w:val="24"/>
        </w:rPr>
      </w:pPr>
      <w:r w:rsidRPr="008215C8">
        <w:rPr>
          <w:rFonts w:cstheme="minorHAnsi"/>
          <w:szCs w:val="24"/>
        </w:rPr>
        <w:t xml:space="preserve">Po raz pierwszy proponujemy dzieciom i ich opiekunom </w:t>
      </w:r>
      <w:r w:rsidRPr="008215C8">
        <w:rPr>
          <w:rFonts w:cstheme="minorHAnsi"/>
          <w:b/>
          <w:szCs w:val="24"/>
        </w:rPr>
        <w:t>formę rodzinnej gry</w:t>
      </w:r>
      <w:r w:rsidRPr="008215C8">
        <w:rPr>
          <w:rFonts w:cstheme="minorHAnsi"/>
          <w:szCs w:val="24"/>
        </w:rPr>
        <w:t xml:space="preserve"> z użyciem pomocy dydaktycznych jako sposobu samodzielnego (tj. bez udziału pracowników muzeum) zwiedzania wystawy.</w:t>
      </w:r>
    </w:p>
    <w:p w14:paraId="038C9C1E" w14:textId="589A0F95" w:rsidR="007F7F7D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sz w:val="24"/>
          <w:szCs w:val="24"/>
        </w:rPr>
      </w:pPr>
      <w:r w:rsidRPr="001028A9">
        <w:rPr>
          <w:rFonts w:cstheme="minorHAnsi"/>
          <w:b/>
          <w:bCs/>
          <w:sz w:val="24"/>
          <w:szCs w:val="24"/>
        </w:rPr>
        <w:t>23</w:t>
      </w:r>
      <w:r w:rsidR="007F7F7D">
        <w:rPr>
          <w:rFonts w:cstheme="minorHAnsi"/>
          <w:sz w:val="24"/>
          <w:szCs w:val="24"/>
        </w:rPr>
        <w:t xml:space="preserve">. </w:t>
      </w:r>
      <w:r w:rsidR="007F7F7D">
        <w:rPr>
          <w:rFonts w:cstheme="minorHAnsi"/>
          <w:sz w:val="24"/>
          <w:szCs w:val="24"/>
        </w:rPr>
        <w:tab/>
      </w:r>
      <w:r w:rsidR="007F7F7D" w:rsidRPr="00262573">
        <w:rPr>
          <w:rFonts w:cstheme="minorHAnsi"/>
          <w:b/>
          <w:sz w:val="24"/>
          <w:szCs w:val="24"/>
        </w:rPr>
        <w:t>„Walizka tropiciela”</w:t>
      </w:r>
      <w:r w:rsidR="007F7F7D" w:rsidRPr="00262573">
        <w:rPr>
          <w:rFonts w:cstheme="minorHAnsi"/>
          <w:sz w:val="24"/>
          <w:szCs w:val="24"/>
        </w:rPr>
        <w:t xml:space="preserve"> </w:t>
      </w:r>
      <w:r w:rsidR="007F7F7D">
        <w:rPr>
          <w:rFonts w:cstheme="minorHAnsi"/>
          <w:sz w:val="24"/>
          <w:szCs w:val="24"/>
        </w:rPr>
        <w:t>edukacyjna zabawa poznawcza prowadzona przez muzealnych</w:t>
      </w:r>
      <w:r w:rsidR="007F7F7D" w:rsidRPr="00262573">
        <w:rPr>
          <w:rFonts w:cstheme="minorHAnsi"/>
          <w:sz w:val="24"/>
          <w:szCs w:val="24"/>
        </w:rPr>
        <w:t xml:space="preserve"> </w:t>
      </w:r>
      <w:r w:rsidR="007F7F7D" w:rsidRPr="00686C7A">
        <w:rPr>
          <w:rFonts w:cstheme="minorHAnsi"/>
          <w:sz w:val="24"/>
          <w:szCs w:val="24"/>
        </w:rPr>
        <w:t>edukatorów towarzysząca wystawie</w:t>
      </w:r>
      <w:r w:rsidR="007F7F7D">
        <w:rPr>
          <w:rFonts w:cstheme="minorHAnsi"/>
          <w:sz w:val="24"/>
          <w:szCs w:val="24"/>
        </w:rPr>
        <w:t xml:space="preserve"> </w:t>
      </w:r>
      <w:r w:rsidR="007F7F7D" w:rsidRPr="00686C7A">
        <w:rPr>
          <w:rFonts w:cstheme="minorHAnsi"/>
          <w:b/>
          <w:sz w:val="24"/>
          <w:szCs w:val="24"/>
        </w:rPr>
        <w:t>„</w:t>
      </w:r>
      <w:r w:rsidR="007F7F7D" w:rsidRPr="00686C7A">
        <w:rPr>
          <w:rFonts w:cstheme="minorHAnsi"/>
          <w:sz w:val="24"/>
          <w:szCs w:val="24"/>
        </w:rPr>
        <w:t>Miasto (nie)znane. Stargard od lat 30. do 90. XX w.”</w:t>
      </w:r>
    </w:p>
    <w:p w14:paraId="444DE8A4" w14:textId="77777777" w:rsidR="007F7F7D" w:rsidRPr="00197B57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197B57">
        <w:rPr>
          <w:rFonts w:cstheme="minorHAnsi"/>
          <w:sz w:val="24"/>
          <w:szCs w:val="24"/>
        </w:rPr>
        <w:t xml:space="preserve">Zasada gry: jak </w:t>
      </w:r>
      <w:r>
        <w:rPr>
          <w:rFonts w:cstheme="minorHAnsi"/>
          <w:sz w:val="24"/>
          <w:szCs w:val="24"/>
        </w:rPr>
        <w:t xml:space="preserve">w pozycji powyżej. </w:t>
      </w:r>
    </w:p>
    <w:p w14:paraId="7BE2A8D3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Grupy zorganizowane. </w:t>
      </w:r>
      <w:r w:rsidRPr="00686C7A">
        <w:rPr>
          <w:sz w:val="24"/>
          <w:szCs w:val="24"/>
        </w:rPr>
        <w:t xml:space="preserve">Oferta skierowana przede wszystkim </w:t>
      </w:r>
      <w:r>
        <w:rPr>
          <w:sz w:val="24"/>
          <w:szCs w:val="24"/>
        </w:rPr>
        <w:t>do dzieci.</w:t>
      </w:r>
    </w:p>
    <w:p w14:paraId="4173B145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Opłata za udział w zajęciach edukacyjnych. Książeczka edukacyjna staje się własnością uczestników po zakończeniu zajęć (bez dodatkowych opłat).</w:t>
      </w:r>
    </w:p>
    <w:p w14:paraId="0E647F68" w14:textId="767C468B" w:rsidR="007F7F7D" w:rsidRPr="00B975DD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7F7F7D" w:rsidRPr="00B975DD">
        <w:rPr>
          <w:b/>
          <w:sz w:val="24"/>
          <w:szCs w:val="24"/>
        </w:rPr>
        <w:t xml:space="preserve">. </w:t>
      </w:r>
      <w:r w:rsidR="007F7F7D" w:rsidRPr="00B975DD">
        <w:rPr>
          <w:b/>
          <w:sz w:val="24"/>
          <w:szCs w:val="24"/>
        </w:rPr>
        <w:tab/>
        <w:t>„Zrób to sam” – ścieżka samodzielnego zwiedzania z kartami pracy</w:t>
      </w:r>
    </w:p>
    <w:p w14:paraId="40787C5E" w14:textId="77777777" w:rsidR="007F7F7D" w:rsidRPr="0016728A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16728A">
        <w:rPr>
          <w:sz w:val="24"/>
          <w:szCs w:val="24"/>
        </w:rPr>
        <w:t xml:space="preserve">Ścieżka dedykowana wybranym wystawom czasowym. Odbiorcy otrzymają karty pracy zawierające zadania do realizacji na wybranych wystawach. </w:t>
      </w:r>
    </w:p>
    <w:p w14:paraId="6947F5D7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16728A">
        <w:rPr>
          <w:sz w:val="24"/>
          <w:szCs w:val="24"/>
        </w:rPr>
        <w:t xml:space="preserve">Oferta skierowana przede wszystkim do dzieci i młodzieży. </w:t>
      </w:r>
      <w:r>
        <w:rPr>
          <w:rFonts w:cstheme="minorHAnsi"/>
          <w:sz w:val="24"/>
          <w:szCs w:val="24"/>
        </w:rPr>
        <w:t xml:space="preserve">Obowiązuje bilet wstępu. </w:t>
      </w:r>
    </w:p>
    <w:p w14:paraId="08AF3531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after="0" w:line="360" w:lineRule="auto"/>
        <w:ind w:left="0"/>
        <w:jc w:val="both"/>
        <w:rPr>
          <w:szCs w:val="24"/>
        </w:rPr>
      </w:pPr>
      <w:r w:rsidRPr="008215C8">
        <w:rPr>
          <w:szCs w:val="24"/>
        </w:rPr>
        <w:t xml:space="preserve">Po raz pierwszy wprowadzamy </w:t>
      </w:r>
      <w:r w:rsidRPr="008215C8">
        <w:rPr>
          <w:b/>
          <w:szCs w:val="24"/>
        </w:rPr>
        <w:t xml:space="preserve">ścieżkę samodzielnego zwiedzania wybranych wystaw czasowych </w:t>
      </w:r>
      <w:r w:rsidRPr="008215C8">
        <w:rPr>
          <w:szCs w:val="24"/>
        </w:rPr>
        <w:t>z wykorzystaniem kart pracy.</w:t>
      </w:r>
      <w:r>
        <w:rPr>
          <w:szCs w:val="24"/>
        </w:rPr>
        <w:t xml:space="preserve"> </w:t>
      </w:r>
    </w:p>
    <w:p w14:paraId="4498447C" w14:textId="053A8A86" w:rsidR="007F7F7D" w:rsidRPr="0036437A" w:rsidRDefault="001028A9" w:rsidP="007F7F7D">
      <w:pPr>
        <w:pStyle w:val="Nagwek2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25</w:t>
      </w:r>
      <w:r w:rsidR="007F7F7D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7F7F7D" w:rsidRPr="00DD7BD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7F7F7D" w:rsidRPr="00DD7BDB">
        <w:rPr>
          <w:rFonts w:asciiTheme="minorHAnsi" w:hAnsiTheme="minorHAnsi" w:cstheme="minorHAnsi"/>
          <w:b/>
          <w:color w:val="auto"/>
          <w:sz w:val="24"/>
          <w:szCs w:val="24"/>
        </w:rPr>
        <w:tab/>
        <w:t>„Aptekarstwo stargardzkie i pomorskie na przestrzeni wieków” – ścieżka zwiedzania z kartami pracy</w:t>
      </w:r>
      <w:r w:rsidR="007F7F7D" w:rsidRPr="0036437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20881EEB" w14:textId="77777777" w:rsidR="007F7F7D" w:rsidRPr="0036437A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36437A">
        <w:rPr>
          <w:rFonts w:cstheme="minorHAnsi"/>
          <w:sz w:val="24"/>
          <w:szCs w:val="24"/>
        </w:rPr>
        <w:t xml:space="preserve">Ścieżka dedykowana wystawie „Aptekarstwo stargardzkie i pomorskie na przestrzeni wieków”. Odbiorcy otrzymają karty pracy zawierające zadania do realizacji na wybranych wystawach. </w:t>
      </w:r>
    </w:p>
    <w:p w14:paraId="2116D6FE" w14:textId="77777777" w:rsidR="007F7F7D" w:rsidRPr="0036437A" w:rsidRDefault="007F7F7D" w:rsidP="007F7F7D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36437A">
        <w:rPr>
          <w:rFonts w:cstheme="minorHAnsi"/>
          <w:sz w:val="24"/>
          <w:szCs w:val="24"/>
        </w:rPr>
        <w:t xml:space="preserve">Oferta skierowana </w:t>
      </w:r>
      <w:r>
        <w:rPr>
          <w:rFonts w:cstheme="minorHAnsi"/>
          <w:sz w:val="24"/>
          <w:szCs w:val="24"/>
        </w:rPr>
        <w:t>do młodzieży i dorosłych</w:t>
      </w:r>
      <w:r w:rsidRPr="0036437A">
        <w:rPr>
          <w:rFonts w:cstheme="minorHAnsi"/>
          <w:sz w:val="24"/>
          <w:szCs w:val="24"/>
        </w:rPr>
        <w:t xml:space="preserve">. Obowiązuje bilet wstępu. </w:t>
      </w:r>
    </w:p>
    <w:p w14:paraId="04429BE7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after="0" w:line="360" w:lineRule="auto"/>
        <w:ind w:left="0"/>
        <w:jc w:val="both"/>
        <w:rPr>
          <w:rFonts w:cstheme="minorHAnsi"/>
          <w:szCs w:val="24"/>
        </w:rPr>
      </w:pPr>
      <w:r w:rsidRPr="008215C8">
        <w:rPr>
          <w:rFonts w:cstheme="minorHAnsi"/>
          <w:szCs w:val="24"/>
        </w:rPr>
        <w:lastRenderedPageBreak/>
        <w:t xml:space="preserve">Po raz pierwszy wprowadzamy </w:t>
      </w:r>
      <w:r w:rsidRPr="008215C8">
        <w:rPr>
          <w:rFonts w:cstheme="minorHAnsi"/>
          <w:b/>
          <w:szCs w:val="24"/>
        </w:rPr>
        <w:t xml:space="preserve">ścieżkę samodzielnego zwiedzania wystawy aptekarskiej </w:t>
      </w:r>
      <w:r w:rsidRPr="008215C8">
        <w:rPr>
          <w:rFonts w:cstheme="minorHAnsi"/>
          <w:szCs w:val="24"/>
        </w:rPr>
        <w:t>z wykorzystaniem kart pracy.</w:t>
      </w:r>
      <w:r>
        <w:rPr>
          <w:rFonts w:cstheme="minorHAnsi"/>
          <w:szCs w:val="24"/>
        </w:rPr>
        <w:t xml:space="preserve"> </w:t>
      </w:r>
    </w:p>
    <w:p w14:paraId="0A63A74A" w14:textId="4AA18D84" w:rsidR="007F7F7D" w:rsidRPr="00061941" w:rsidRDefault="001028A9" w:rsidP="007F7F7D">
      <w:pPr>
        <w:pStyle w:val="Akapitzlist"/>
        <w:shd w:val="clear" w:color="auto" w:fill="FFFFFF" w:themeFill="background1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7F7F7D">
        <w:rPr>
          <w:b/>
          <w:sz w:val="24"/>
          <w:szCs w:val="24"/>
        </w:rPr>
        <w:t xml:space="preserve">. </w:t>
      </w:r>
      <w:r w:rsidR="007F7F7D">
        <w:rPr>
          <w:b/>
          <w:sz w:val="24"/>
          <w:szCs w:val="24"/>
        </w:rPr>
        <w:tab/>
      </w:r>
      <w:r w:rsidR="007F7F7D" w:rsidRPr="00061941">
        <w:rPr>
          <w:rFonts w:cstheme="minorHAnsi"/>
          <w:b/>
          <w:sz w:val="24"/>
          <w:szCs w:val="24"/>
        </w:rPr>
        <w:t>„Historia z szuflady” – digipunkt</w:t>
      </w:r>
      <w:r w:rsidR="007F7F7D">
        <w:rPr>
          <w:rFonts w:cstheme="minorHAnsi"/>
          <w:b/>
          <w:sz w:val="24"/>
          <w:szCs w:val="24"/>
        </w:rPr>
        <w:t xml:space="preserve"> </w:t>
      </w:r>
    </w:p>
    <w:p w14:paraId="2C158878" w14:textId="77777777" w:rsidR="007F7F7D" w:rsidRDefault="007F7F7D" w:rsidP="007F7F7D">
      <w:pPr>
        <w:pStyle w:val="Akapitzlist"/>
        <w:shd w:val="clear" w:color="auto" w:fill="FFFFFF" w:themeFill="background1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Utworzenie punktu pozwoli na zwrócenie uwagi na funkcję jaka pełnią archiwa rodzinne w procesie tożsamościowym. Digipunkt będzie miejscem, gdzie mieszkańcy miasta i powiatu będą mogli bezpłatnie ocalić (w formie zapisu cyfrowego) najcenniejsze rodzinne pamiątki i wspomnienia. W archiwach rodzinnych przechowywane są najczęściej fotografie, dokumenty, wycinki prasowe, tzw. dokumenty życia społecznego, listy, pamiętniki, nagrania filmowe i dźwiękowe. Punkt digitalizacyjny będzie obsługiwany przez pracowników muzeum i dostępny bezpłatnie dla osób prywatnych przynajmniej dwa razy w miesiącu. Materiały, za zgodą właścicieli będą także deponowane w Archiwum Pamięci (przede wszystkim zasób: Archiwalia) – nie będzie to jednak wymogiem dla skorzystania z punktu. </w:t>
      </w:r>
    </w:p>
    <w:p w14:paraId="51211B1D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  <w:rPr>
          <w:rFonts w:cstheme="minorHAnsi"/>
          <w:szCs w:val="24"/>
        </w:rPr>
      </w:pPr>
      <w:r w:rsidRPr="008215C8">
        <w:rPr>
          <w:rFonts w:cstheme="minorHAnsi"/>
          <w:szCs w:val="24"/>
        </w:rPr>
        <w:t xml:space="preserve">Będzie to nie tylko nowa forma w ofercie instytucji, ale prawdopodobnie </w:t>
      </w:r>
      <w:r w:rsidRPr="008215C8">
        <w:rPr>
          <w:rFonts w:cstheme="minorHAnsi"/>
          <w:b/>
          <w:szCs w:val="24"/>
        </w:rPr>
        <w:t>pierwszy</w:t>
      </w:r>
      <w:r w:rsidRPr="008215C8">
        <w:rPr>
          <w:rFonts w:cstheme="minorHAnsi"/>
          <w:szCs w:val="24"/>
        </w:rPr>
        <w:t xml:space="preserve"> w Polsce </w:t>
      </w:r>
      <w:r w:rsidRPr="008215C8">
        <w:rPr>
          <w:rFonts w:cstheme="minorHAnsi"/>
          <w:b/>
          <w:szCs w:val="24"/>
        </w:rPr>
        <w:t>muzealny digipunkt udostępniany bezpłatnie</w:t>
      </w:r>
      <w:r w:rsidRPr="008215C8">
        <w:rPr>
          <w:rFonts w:cstheme="minorHAnsi"/>
          <w:szCs w:val="24"/>
        </w:rPr>
        <w:t xml:space="preserve">. Jego odbiorcami będą przede wszystkim osoby nie mające dostępu do profesjonalnego sprzętu. </w:t>
      </w:r>
    </w:p>
    <w:p w14:paraId="7E1A1839" w14:textId="77777777" w:rsidR="007F7F7D" w:rsidRPr="007B301B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  <w:rPr>
          <w:rFonts w:cstheme="minorHAnsi"/>
          <w:sz w:val="20"/>
          <w:szCs w:val="24"/>
        </w:rPr>
      </w:pPr>
      <w:r w:rsidRPr="008215C8">
        <w:rPr>
          <w:rFonts w:cstheme="minorHAnsi"/>
          <w:szCs w:val="24"/>
        </w:rPr>
        <w:t>Uwaga: punkt będzie obsługiwany przez sprzęt wykorzystywany do opracowywania zbiorów muzealnych</w:t>
      </w:r>
      <w:r>
        <w:rPr>
          <w:rFonts w:cstheme="minorHAnsi"/>
          <w:sz w:val="20"/>
          <w:szCs w:val="24"/>
        </w:rPr>
        <w:t xml:space="preserve">. </w:t>
      </w:r>
    </w:p>
    <w:p w14:paraId="4A204A1A" w14:textId="2BE3F039" w:rsidR="007F7F7D" w:rsidRPr="00570E82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7F7F7D" w:rsidRPr="00570E82">
        <w:rPr>
          <w:b/>
          <w:sz w:val="24"/>
          <w:szCs w:val="24"/>
        </w:rPr>
        <w:t xml:space="preserve">. </w:t>
      </w:r>
      <w:r w:rsidR="007F7F7D" w:rsidRPr="00570E82">
        <w:rPr>
          <w:b/>
          <w:sz w:val="24"/>
        </w:rPr>
        <w:tab/>
      </w:r>
      <w:r w:rsidR="007F7F7D" w:rsidRPr="00570E82">
        <w:rPr>
          <w:rFonts w:cstheme="minorHAnsi"/>
          <w:b/>
          <w:sz w:val="24"/>
          <w:szCs w:val="24"/>
        </w:rPr>
        <w:t>„Historia w szczególe” – Akademia pasjonatów historii</w:t>
      </w:r>
    </w:p>
    <w:p w14:paraId="53C7A9FA" w14:textId="77777777" w:rsidR="007F7F7D" w:rsidRPr="004B63B5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Cykl spotkań p</w:t>
      </w:r>
      <w:r w:rsidRPr="004B63B5">
        <w:rPr>
          <w:rFonts w:cstheme="minorHAnsi"/>
          <w:sz w:val="24"/>
          <w:szCs w:val="24"/>
        </w:rPr>
        <w:t>oświęcon</w:t>
      </w:r>
      <w:r>
        <w:rPr>
          <w:rFonts w:cstheme="minorHAnsi"/>
          <w:sz w:val="24"/>
          <w:szCs w:val="24"/>
        </w:rPr>
        <w:t>ych</w:t>
      </w:r>
      <w:r w:rsidRPr="004B63B5">
        <w:rPr>
          <w:rFonts w:cstheme="minorHAnsi"/>
          <w:sz w:val="24"/>
          <w:szCs w:val="24"/>
        </w:rPr>
        <w:t xml:space="preserve"> poznawaniu historii (w tym Pomorza i Stargardu) prowadzon</w:t>
      </w:r>
      <w:r>
        <w:rPr>
          <w:rFonts w:cstheme="minorHAnsi"/>
          <w:sz w:val="24"/>
          <w:szCs w:val="24"/>
        </w:rPr>
        <w:t>ych</w:t>
      </w:r>
      <w:r w:rsidRPr="004B63B5">
        <w:rPr>
          <w:rFonts w:cstheme="minorHAnsi"/>
          <w:sz w:val="24"/>
          <w:szCs w:val="24"/>
        </w:rPr>
        <w:t xml:space="preserve"> przez muzealników i zaproszonych gości skierowan</w:t>
      </w:r>
      <w:r>
        <w:rPr>
          <w:rFonts w:cstheme="minorHAnsi"/>
          <w:sz w:val="24"/>
          <w:szCs w:val="24"/>
        </w:rPr>
        <w:t>ych</w:t>
      </w:r>
      <w:r w:rsidRPr="004B63B5">
        <w:rPr>
          <w:rFonts w:cstheme="minorHAnsi"/>
          <w:sz w:val="24"/>
          <w:szCs w:val="24"/>
        </w:rPr>
        <w:t xml:space="preserve"> do różnych grup wiekowych</w:t>
      </w:r>
      <w:r>
        <w:rPr>
          <w:rFonts w:cstheme="minorHAnsi"/>
          <w:sz w:val="24"/>
          <w:szCs w:val="24"/>
        </w:rPr>
        <w:t xml:space="preserve">. </w:t>
      </w:r>
    </w:p>
    <w:p w14:paraId="2DD0B031" w14:textId="77777777" w:rsidR="007F7F7D" w:rsidRPr="00911C1E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 w:rsidRPr="00911C1E">
        <w:rPr>
          <w:sz w:val="24"/>
        </w:rPr>
        <w:t>Oferta indywidualna dla młodzieży i osób dorosłych</w:t>
      </w:r>
      <w:r>
        <w:rPr>
          <w:sz w:val="24"/>
        </w:rPr>
        <w:t>, kolekcjonerów i pasjonatów historii</w:t>
      </w:r>
      <w:r w:rsidRPr="00911C1E">
        <w:rPr>
          <w:sz w:val="24"/>
        </w:rPr>
        <w:t>. Wstęp wolny.</w:t>
      </w:r>
      <w:r>
        <w:rPr>
          <w:sz w:val="24"/>
        </w:rPr>
        <w:t xml:space="preserve"> </w:t>
      </w:r>
    </w:p>
    <w:p w14:paraId="3A040F82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</w:pPr>
      <w:r w:rsidRPr="008215C8">
        <w:t xml:space="preserve">Jest to nowa </w:t>
      </w:r>
      <w:r w:rsidRPr="008215C8">
        <w:rPr>
          <w:b/>
        </w:rPr>
        <w:t xml:space="preserve">formuła spotkań cyklicznych </w:t>
      </w:r>
      <w:r w:rsidRPr="008215C8">
        <w:t xml:space="preserve">adresowanych do osób szczególnie zainteresowanych przeszłością. </w:t>
      </w:r>
    </w:p>
    <w:p w14:paraId="48D3C18C" w14:textId="2E41A5E0" w:rsidR="007F7F7D" w:rsidRDefault="001028A9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7F7F7D">
        <w:rPr>
          <w:b/>
          <w:sz w:val="24"/>
          <w:szCs w:val="24"/>
        </w:rPr>
        <w:t xml:space="preserve">. </w:t>
      </w:r>
      <w:r w:rsidR="007F7F7D">
        <w:rPr>
          <w:b/>
          <w:sz w:val="24"/>
          <w:szCs w:val="24"/>
        </w:rPr>
        <w:tab/>
      </w:r>
      <w:r w:rsidR="007F7F7D" w:rsidRPr="00B66533">
        <w:rPr>
          <w:rFonts w:cstheme="minorHAnsi"/>
          <w:b/>
          <w:sz w:val="24"/>
          <w:szCs w:val="24"/>
        </w:rPr>
        <w:t>„Świat obok nas</w:t>
      </w:r>
      <w:r w:rsidR="007F7F7D">
        <w:rPr>
          <w:rFonts w:cstheme="minorHAnsi"/>
          <w:b/>
          <w:sz w:val="24"/>
          <w:szCs w:val="24"/>
        </w:rPr>
        <w:t xml:space="preserve">. </w:t>
      </w:r>
      <w:r w:rsidR="007F7F7D" w:rsidRPr="00787280">
        <w:rPr>
          <w:rFonts w:cstheme="minorHAnsi"/>
          <w:b/>
          <w:sz w:val="24"/>
          <w:szCs w:val="24"/>
        </w:rPr>
        <w:t>Zwyczajna opowieść</w:t>
      </w:r>
      <w:r w:rsidR="007F7F7D">
        <w:rPr>
          <w:rFonts w:cstheme="minorHAnsi"/>
          <w:b/>
          <w:sz w:val="24"/>
          <w:szCs w:val="24"/>
        </w:rPr>
        <w:t>”</w:t>
      </w:r>
      <w:r w:rsidR="007F7F7D" w:rsidRPr="00787280">
        <w:rPr>
          <w:rFonts w:cstheme="minorHAnsi"/>
          <w:b/>
          <w:sz w:val="24"/>
          <w:szCs w:val="24"/>
        </w:rPr>
        <w:t xml:space="preserve"> </w:t>
      </w:r>
      <w:r w:rsidR="007F7F7D">
        <w:rPr>
          <w:rFonts w:cstheme="minorHAnsi"/>
          <w:b/>
          <w:sz w:val="24"/>
          <w:szCs w:val="24"/>
        </w:rPr>
        <w:t xml:space="preserve">– klub dyskusyjny z udziałem zaproszonych gości </w:t>
      </w:r>
    </w:p>
    <w:p w14:paraId="7EB4F118" w14:textId="77777777" w:rsidR="007F7F7D" w:rsidRPr="00787280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  <w:r w:rsidRPr="00787280">
        <w:rPr>
          <w:rFonts w:cstheme="minorHAnsi"/>
          <w:sz w:val="24"/>
          <w:szCs w:val="24"/>
        </w:rPr>
        <w:t>Cykliczne moderowane spotkania z ludźmi (lub z użyciem zapisów rozmów z nimi), których</w:t>
      </w:r>
      <w:r w:rsidRPr="004B63B5">
        <w:rPr>
          <w:rFonts w:cstheme="minorHAnsi"/>
          <w:sz w:val="24"/>
          <w:szCs w:val="24"/>
        </w:rPr>
        <w:t xml:space="preserve"> życiorysy są przykładem </w:t>
      </w:r>
      <w:proofErr w:type="spellStart"/>
      <w:r w:rsidRPr="004B63B5">
        <w:rPr>
          <w:rFonts w:cstheme="minorHAnsi"/>
          <w:sz w:val="24"/>
          <w:szCs w:val="24"/>
        </w:rPr>
        <w:t>mikrohistorii</w:t>
      </w:r>
      <w:proofErr w:type="spellEnd"/>
      <w:r w:rsidRPr="004B63B5">
        <w:rPr>
          <w:rFonts w:cstheme="minorHAnsi"/>
          <w:sz w:val="24"/>
          <w:szCs w:val="24"/>
        </w:rPr>
        <w:t xml:space="preserve"> rozumianej przede wszystkim w ujęciu lokalnym. Gośćmi będą osoby działające w różnych obszarach aktywności. Ideą tych spotkań powinno być pokazywania, jak życie zwykłych ludzi toczy się na styku z historią. I to co traktowane jest przez nich jako zwyczajne, może być ważne i wyjątkowe. Jest to nowa forma działania wykorzystująca wywiad biograficzny w celu</w:t>
      </w:r>
      <w:r>
        <w:rPr>
          <w:rFonts w:cstheme="minorHAnsi"/>
          <w:sz w:val="24"/>
          <w:szCs w:val="24"/>
        </w:rPr>
        <w:t xml:space="preserve"> </w:t>
      </w:r>
      <w:r w:rsidRPr="004B63B5">
        <w:rPr>
          <w:rFonts w:cstheme="minorHAnsi"/>
          <w:sz w:val="24"/>
          <w:szCs w:val="24"/>
        </w:rPr>
        <w:t xml:space="preserve">popularyzacji historii prezentowanej z </w:t>
      </w:r>
      <w:r w:rsidRPr="004B63B5">
        <w:rPr>
          <w:rFonts w:cstheme="minorHAnsi"/>
          <w:sz w:val="24"/>
          <w:szCs w:val="24"/>
        </w:rPr>
        <w:lastRenderedPageBreak/>
        <w:t>perspektywy świadka, a nie zawodowego historyka.</w:t>
      </w:r>
      <w:r>
        <w:rPr>
          <w:rFonts w:cstheme="minorHAnsi"/>
          <w:sz w:val="24"/>
          <w:szCs w:val="24"/>
        </w:rPr>
        <w:t xml:space="preserve"> W drugiej części spotkania prowadzona będzie dyskusja z udziałem publiczności.</w:t>
      </w:r>
    </w:p>
    <w:p w14:paraId="7E9232BB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Spotkanie</w:t>
      </w:r>
      <w:r w:rsidRPr="004B63B5">
        <w:rPr>
          <w:rFonts w:cstheme="minorHAnsi"/>
          <w:sz w:val="24"/>
          <w:szCs w:val="24"/>
        </w:rPr>
        <w:t xml:space="preserve"> powinny aktywizować różne grupy odbiorców np. osoby z Uniwersytetu III Wieku, Związku Emerytów i Rencistów, Związku Ukraińców, grup parafialnych, Związku Sybiraków itp.</w:t>
      </w:r>
      <w:r>
        <w:rPr>
          <w:rFonts w:cstheme="minorHAnsi"/>
          <w:sz w:val="24"/>
          <w:szCs w:val="24"/>
        </w:rPr>
        <w:t xml:space="preserve"> </w:t>
      </w:r>
      <w:r w:rsidRPr="004B63B5">
        <w:rPr>
          <w:rFonts w:cstheme="minorHAnsi"/>
          <w:sz w:val="24"/>
          <w:szCs w:val="24"/>
        </w:rPr>
        <w:t xml:space="preserve">Spotkania otwarte, </w:t>
      </w:r>
      <w:r>
        <w:rPr>
          <w:rFonts w:cstheme="minorHAnsi"/>
          <w:sz w:val="24"/>
          <w:szCs w:val="24"/>
        </w:rPr>
        <w:t>wstęp wolny</w:t>
      </w:r>
      <w:r w:rsidRPr="004B63B5">
        <w:rPr>
          <w:rFonts w:cstheme="minorHAnsi"/>
          <w:sz w:val="24"/>
          <w:szCs w:val="24"/>
        </w:rPr>
        <w:t>.</w:t>
      </w:r>
    </w:p>
    <w:p w14:paraId="49B12A71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</w:pPr>
      <w:r w:rsidRPr="008215C8">
        <w:rPr>
          <w:b/>
          <w:shd w:val="clear" w:color="auto" w:fill="E7E6E6" w:themeFill="background2"/>
        </w:rPr>
        <w:t>Klub dyskusyjny</w:t>
      </w:r>
      <w:r w:rsidRPr="008215C8">
        <w:rPr>
          <w:shd w:val="clear" w:color="auto" w:fill="E7E6E6" w:themeFill="background2"/>
        </w:rPr>
        <w:t xml:space="preserve"> w którym odbywać się będą </w:t>
      </w:r>
      <w:r w:rsidRPr="008215C8">
        <w:rPr>
          <w:b/>
          <w:shd w:val="clear" w:color="auto" w:fill="E7E6E6" w:themeFill="background2"/>
        </w:rPr>
        <w:t xml:space="preserve">spotkania z udziałem świadków historii </w:t>
      </w:r>
      <w:r w:rsidRPr="008215C8">
        <w:rPr>
          <w:shd w:val="clear" w:color="auto" w:fill="E7E6E6" w:themeFill="background2"/>
        </w:rPr>
        <w:t>jest nową formą działania. Po raz pierwszy wprowadzona zostanie formuła spotkań opierających się o interakcję trójstronną: muzealnicy-świadek</w:t>
      </w:r>
      <w:r w:rsidRPr="008215C8">
        <w:t xml:space="preserve"> historii-publiczność. W trakcie spotkań każda ze stron będzie aktywnym uczestnikiem. </w:t>
      </w:r>
      <w:r w:rsidRPr="008215C8">
        <w:rPr>
          <w:shd w:val="clear" w:color="auto" w:fill="E7E6E6" w:themeFill="background2"/>
        </w:rPr>
        <w:t xml:space="preserve">Muzeum do tej pory ograniczało się do zbierania relacji w formie zapisu audio/video. </w:t>
      </w:r>
    </w:p>
    <w:p w14:paraId="2CB60A4B" w14:textId="07A68BF5" w:rsidR="007F7F7D" w:rsidRDefault="001028A9" w:rsidP="007F7F7D">
      <w:pPr>
        <w:pStyle w:val="Akapitzlist"/>
        <w:tabs>
          <w:tab w:val="left" w:pos="567"/>
        </w:tabs>
        <w:spacing w:after="0" w:line="360" w:lineRule="auto"/>
        <w:ind w:left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7F7F7D" w:rsidRPr="00930A27">
        <w:rPr>
          <w:b/>
          <w:sz w:val="24"/>
          <w:szCs w:val="24"/>
        </w:rPr>
        <w:t xml:space="preserve">. </w:t>
      </w:r>
      <w:r w:rsidR="007F7F7D" w:rsidRPr="00930A27">
        <w:rPr>
          <w:b/>
          <w:sz w:val="24"/>
          <w:szCs w:val="24"/>
        </w:rPr>
        <w:tab/>
        <w:t>„Wejdź w historie” – warsztaty</w:t>
      </w:r>
      <w:r w:rsidR="007F7F7D">
        <w:rPr>
          <w:b/>
          <w:sz w:val="24"/>
          <w:szCs w:val="24"/>
        </w:rPr>
        <w:t xml:space="preserve"> </w:t>
      </w:r>
    </w:p>
    <w:p w14:paraId="5EB59F88" w14:textId="3B501852" w:rsidR="007F7F7D" w:rsidRPr="0036437A" w:rsidRDefault="007F7F7D" w:rsidP="007F7F7D">
      <w:pPr>
        <w:pStyle w:val="Akapitzlist"/>
        <w:spacing w:line="360" w:lineRule="auto"/>
        <w:ind w:left="0"/>
        <w:jc w:val="both"/>
        <w:rPr>
          <w:sz w:val="24"/>
        </w:rPr>
      </w:pPr>
      <w:r w:rsidRPr="0036437A">
        <w:rPr>
          <w:sz w:val="24"/>
        </w:rPr>
        <w:t>Warsztaty skierowane w szczególności do grup zagrożonych wykluczeniem (szkoły specjalne, warsztaty terapii, młodzieżowe ośrodki wychowawcze itp.)</w:t>
      </w:r>
      <w:r>
        <w:rPr>
          <w:sz w:val="24"/>
        </w:rPr>
        <w:t>.</w:t>
      </w:r>
      <w:r w:rsidRPr="0036437A">
        <w:rPr>
          <w:sz w:val="24"/>
        </w:rPr>
        <w:t xml:space="preserve"> W trakcie ich realizacji uczestnicy wsłuchają się w autentyczne relacje (au</w:t>
      </w:r>
      <w:r w:rsidR="0000386B">
        <w:rPr>
          <w:sz w:val="24"/>
        </w:rPr>
        <w:t>d</w:t>
      </w:r>
      <w:r w:rsidRPr="0036437A">
        <w:rPr>
          <w:sz w:val="24"/>
        </w:rPr>
        <w:t xml:space="preserve">io, video) mieszkańców Stargardu (przy wykorzystaniu muzealnego </w:t>
      </w:r>
      <w:r>
        <w:rPr>
          <w:sz w:val="24"/>
        </w:rPr>
        <w:t>A</w:t>
      </w:r>
      <w:r w:rsidRPr="0036437A">
        <w:rPr>
          <w:sz w:val="24"/>
        </w:rPr>
        <w:t xml:space="preserve">rchiwum </w:t>
      </w:r>
      <w:r>
        <w:rPr>
          <w:sz w:val="24"/>
        </w:rPr>
        <w:t>P</w:t>
      </w:r>
      <w:r w:rsidRPr="0036437A">
        <w:rPr>
          <w:sz w:val="24"/>
        </w:rPr>
        <w:t xml:space="preserve">amięci) i będą mieli możliwość stworzenia własnej – autentycznej lub fikcyjnej opowieści </w:t>
      </w:r>
      <w:r>
        <w:rPr>
          <w:sz w:val="24"/>
        </w:rPr>
        <w:t xml:space="preserve">snutej wokół </w:t>
      </w:r>
      <w:r w:rsidRPr="0036437A">
        <w:rPr>
          <w:sz w:val="24"/>
        </w:rPr>
        <w:t>historycznych los</w:t>
      </w:r>
      <w:r>
        <w:rPr>
          <w:sz w:val="24"/>
        </w:rPr>
        <w:t>ów</w:t>
      </w:r>
      <w:r w:rsidRPr="0036437A">
        <w:rPr>
          <w:sz w:val="24"/>
        </w:rPr>
        <w:t xml:space="preserve"> miasta.</w:t>
      </w:r>
      <w:r>
        <w:rPr>
          <w:sz w:val="24"/>
        </w:rPr>
        <w:t xml:space="preserve"> </w:t>
      </w:r>
    </w:p>
    <w:p w14:paraId="78B61EC3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4B63B5">
        <w:rPr>
          <w:rFonts w:cstheme="minorHAnsi"/>
          <w:sz w:val="24"/>
          <w:szCs w:val="24"/>
        </w:rPr>
        <w:t>Spotkania otwarte</w:t>
      </w:r>
      <w:r>
        <w:rPr>
          <w:rFonts w:cstheme="minorHAnsi"/>
          <w:sz w:val="24"/>
          <w:szCs w:val="24"/>
        </w:rPr>
        <w:t>, wstęp wolny</w:t>
      </w:r>
      <w:r w:rsidRPr="004B63B5">
        <w:rPr>
          <w:rFonts w:cstheme="minorHAnsi"/>
          <w:sz w:val="24"/>
          <w:szCs w:val="24"/>
        </w:rPr>
        <w:t>.</w:t>
      </w:r>
    </w:p>
    <w:p w14:paraId="7DC7106D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after="0" w:line="360" w:lineRule="auto"/>
        <w:ind w:left="0"/>
        <w:jc w:val="both"/>
        <w:rPr>
          <w:b/>
          <w:sz w:val="28"/>
          <w:szCs w:val="24"/>
        </w:rPr>
      </w:pPr>
      <w:r w:rsidRPr="008215C8">
        <w:t>Warsztaty skierowane do</w:t>
      </w:r>
      <w:r w:rsidRPr="008215C8">
        <w:rPr>
          <w:b/>
        </w:rPr>
        <w:t xml:space="preserve"> osób o szczególnych potrzebach społecznych</w:t>
      </w:r>
      <w:r w:rsidRPr="008215C8">
        <w:t xml:space="preserve">. </w:t>
      </w:r>
    </w:p>
    <w:p w14:paraId="58CE33E3" w14:textId="72AA3D9C" w:rsidR="007F7F7D" w:rsidRPr="005E79E4" w:rsidRDefault="007A4946" w:rsidP="007F7F7D">
      <w:pPr>
        <w:pStyle w:val="Akapitzlist"/>
        <w:tabs>
          <w:tab w:val="left" w:pos="567"/>
        </w:tabs>
        <w:spacing w:after="0" w:line="360" w:lineRule="auto"/>
        <w:ind w:left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7F7F7D">
        <w:rPr>
          <w:b/>
          <w:sz w:val="24"/>
          <w:szCs w:val="24"/>
        </w:rPr>
        <w:t xml:space="preserve">. </w:t>
      </w:r>
      <w:r w:rsidR="007F7F7D">
        <w:rPr>
          <w:b/>
          <w:sz w:val="24"/>
          <w:szCs w:val="24"/>
        </w:rPr>
        <w:tab/>
      </w:r>
      <w:r w:rsidR="007F7F7D" w:rsidRPr="005E79E4">
        <w:rPr>
          <w:b/>
          <w:sz w:val="24"/>
          <w:szCs w:val="24"/>
        </w:rPr>
        <w:t>„Opowiem ci historie”</w:t>
      </w:r>
      <w:r w:rsidR="007F7F7D">
        <w:rPr>
          <w:b/>
          <w:sz w:val="24"/>
          <w:szCs w:val="24"/>
        </w:rPr>
        <w:t xml:space="preserve"> – cykl integracyjnych spotkań wielopokoleniowych </w:t>
      </w:r>
    </w:p>
    <w:p w14:paraId="79A962E7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sz w:val="24"/>
        </w:rPr>
      </w:pPr>
      <w:r w:rsidRPr="005E79E4">
        <w:rPr>
          <w:sz w:val="24"/>
        </w:rPr>
        <w:t xml:space="preserve">Warsztaty integracyjne skierowane w szczególności do grup zagrożonych wykluczeniem (szkoły specjalne, warsztaty terapii, młodzieżowe ośrodki wychowawcze itp.) W trakcie ich realizacji uczestnicy wsłuchają się w autentyczne relacje mieszkańców Stargardu (przy wykorzystaniu muzealnego archiwum pamięci) i będą mieli możliwość stworzenia własnej – autentycznej lub fikcyjnej opowieści o historycznych losach miasta z perspektywy jego mieszkańca (bazując na wybranych pomocach dydaktycznych: butelka, książka, różaniec, sztućce, chusty, zdjęciach itp.) </w:t>
      </w:r>
      <w:r>
        <w:rPr>
          <w:sz w:val="24"/>
        </w:rPr>
        <w:t xml:space="preserve">W warsztatach wezmą też </w:t>
      </w:r>
      <w:r w:rsidRPr="005E79E4">
        <w:rPr>
          <w:sz w:val="24"/>
        </w:rPr>
        <w:t>udział os</w:t>
      </w:r>
      <w:r>
        <w:rPr>
          <w:sz w:val="24"/>
        </w:rPr>
        <w:t>oby</w:t>
      </w:r>
      <w:r w:rsidRPr="005E79E4">
        <w:rPr>
          <w:sz w:val="24"/>
        </w:rPr>
        <w:t xml:space="preserve"> w wieku senioralnym – </w:t>
      </w:r>
      <w:r>
        <w:rPr>
          <w:sz w:val="24"/>
        </w:rPr>
        <w:t xml:space="preserve">np. </w:t>
      </w:r>
      <w:r w:rsidRPr="005E79E4">
        <w:rPr>
          <w:sz w:val="24"/>
        </w:rPr>
        <w:t xml:space="preserve">Dzienny Dom Pobytu „Senior+”, </w:t>
      </w:r>
      <w:r>
        <w:rPr>
          <w:sz w:val="24"/>
        </w:rPr>
        <w:t xml:space="preserve">członkowie stowarzyszeń senioralnych, </w:t>
      </w:r>
      <w:r w:rsidRPr="005E79E4">
        <w:rPr>
          <w:sz w:val="24"/>
        </w:rPr>
        <w:t>którzy opowiedzą o swej historii.</w:t>
      </w:r>
    </w:p>
    <w:p w14:paraId="72443725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4B63B5">
        <w:rPr>
          <w:rFonts w:cstheme="minorHAnsi"/>
          <w:sz w:val="24"/>
          <w:szCs w:val="24"/>
        </w:rPr>
        <w:t>Spotkania otwarte</w:t>
      </w:r>
      <w:r>
        <w:rPr>
          <w:rFonts w:cstheme="minorHAnsi"/>
          <w:sz w:val="24"/>
          <w:szCs w:val="24"/>
        </w:rPr>
        <w:t>, wstęp wolny</w:t>
      </w:r>
      <w:r w:rsidRPr="004B63B5">
        <w:rPr>
          <w:rFonts w:cstheme="minorHAnsi"/>
          <w:sz w:val="24"/>
          <w:szCs w:val="24"/>
        </w:rPr>
        <w:t>.</w:t>
      </w:r>
    </w:p>
    <w:p w14:paraId="3E0470C4" w14:textId="77777777" w:rsidR="007F7F7D" w:rsidRPr="008215C8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</w:pPr>
      <w:r w:rsidRPr="008215C8">
        <w:t xml:space="preserve">Ideą tego innowacyjnego cyklu jest stworzenie z muzeum </w:t>
      </w:r>
      <w:r w:rsidRPr="008215C8">
        <w:rPr>
          <w:b/>
        </w:rPr>
        <w:t>miejsca spotkań dla osób o szczególnych potrzebach społecznych</w:t>
      </w:r>
      <w:r w:rsidRPr="008215C8">
        <w:t xml:space="preserve">. Relacje senior – dzieci/ młodzież tworzone będę na bazie opowieści toczonej wokół przedmiotu istotnego dla seniora. Opowieść rzeczywista zostanie skonfrontowana z opowieścią wyobrażoną. </w:t>
      </w:r>
    </w:p>
    <w:p w14:paraId="4B66DF73" w14:textId="56AFB80B" w:rsidR="007F7F7D" w:rsidRPr="0016728A" w:rsidRDefault="007A4946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31</w:t>
      </w:r>
      <w:r w:rsidR="007F7F7D">
        <w:rPr>
          <w:b/>
          <w:sz w:val="24"/>
          <w:szCs w:val="24"/>
        </w:rPr>
        <w:t xml:space="preserve">. </w:t>
      </w:r>
      <w:r w:rsidR="007F7F7D">
        <w:rPr>
          <w:b/>
          <w:sz w:val="24"/>
          <w:szCs w:val="24"/>
        </w:rPr>
        <w:tab/>
      </w:r>
      <w:r w:rsidR="007F7F7D" w:rsidRPr="0016728A">
        <w:rPr>
          <w:b/>
          <w:sz w:val="24"/>
          <w:szCs w:val="24"/>
        </w:rPr>
        <w:t xml:space="preserve">„Nasze pomysły na zmysły” warsztaty edukacyjne </w:t>
      </w:r>
    </w:p>
    <w:p w14:paraId="44972D39" w14:textId="77777777" w:rsidR="007F7F7D" w:rsidRPr="0016728A" w:rsidRDefault="007F7F7D" w:rsidP="007F7F7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Warsztaty </w:t>
      </w:r>
      <w:r w:rsidRPr="0016728A">
        <w:rPr>
          <w:sz w:val="24"/>
          <w:szCs w:val="24"/>
        </w:rPr>
        <w:t xml:space="preserve">poruszające tematykę zmysłów ze szczególnym naciskiem na zmysł wzroku i dotyku. </w:t>
      </w:r>
    </w:p>
    <w:p w14:paraId="76AEB381" w14:textId="77777777" w:rsidR="007F7F7D" w:rsidRDefault="007F7F7D" w:rsidP="007F7F7D">
      <w:pPr>
        <w:pStyle w:val="Akapitzlist"/>
        <w:shd w:val="clear" w:color="auto" w:fill="FFFFFF" w:themeFill="background1"/>
        <w:spacing w:line="360" w:lineRule="auto"/>
        <w:ind w:left="0"/>
        <w:jc w:val="both"/>
        <w:rPr>
          <w:sz w:val="24"/>
          <w:szCs w:val="24"/>
        </w:rPr>
      </w:pPr>
      <w:r w:rsidRPr="0016728A">
        <w:rPr>
          <w:sz w:val="24"/>
          <w:szCs w:val="24"/>
        </w:rPr>
        <w:t xml:space="preserve">Podczas zajęć uczestnicy będą mogli zapoznać się z eksponatami, wykorzystując do tego jedynie zmysł dotyku. Ma to na celu poszerzenie zakresu postrzegania świata, a także umożliwienie poznania świata z perspektywy osoby niewidzącej czy niedowidzącej. </w:t>
      </w:r>
    </w:p>
    <w:p w14:paraId="272946DD" w14:textId="77777777" w:rsidR="007F7F7D" w:rsidRDefault="007F7F7D" w:rsidP="007F7F7D">
      <w:pPr>
        <w:pStyle w:val="Akapitzlist"/>
        <w:shd w:val="clear" w:color="auto" w:fill="FFFFFF" w:themeFill="background1"/>
        <w:spacing w:line="360" w:lineRule="auto"/>
        <w:ind w:left="0"/>
        <w:jc w:val="both"/>
        <w:rPr>
          <w:sz w:val="24"/>
          <w:szCs w:val="24"/>
        </w:rPr>
      </w:pPr>
      <w:r w:rsidRPr="00A03BAB">
        <w:rPr>
          <w:sz w:val="24"/>
          <w:szCs w:val="24"/>
        </w:rPr>
        <w:t>Warsztaty skierowane do grup przedszkolnych i szkolnych,</w:t>
      </w:r>
      <w:r>
        <w:rPr>
          <w:sz w:val="24"/>
          <w:szCs w:val="24"/>
        </w:rPr>
        <w:t xml:space="preserve"> </w:t>
      </w:r>
      <w:r w:rsidRPr="00A03BAB">
        <w:rPr>
          <w:sz w:val="24"/>
          <w:szCs w:val="24"/>
        </w:rPr>
        <w:t>jednocześnie tego typu zajęcia będą mogły być skierowane bezpośrednio do grup osób niewidzących/niedowidzących, które do tej pory nie miały możliwości zapoznania się ze zbiorami MAH.</w:t>
      </w:r>
    </w:p>
    <w:p w14:paraId="75904E72" w14:textId="77777777" w:rsidR="007F7F7D" w:rsidRPr="00A03BAB" w:rsidRDefault="007F7F7D" w:rsidP="007F7F7D">
      <w:pPr>
        <w:pStyle w:val="Akapitzlist"/>
        <w:shd w:val="clear" w:color="auto" w:fill="FFFFFF" w:themeFill="background1"/>
        <w:spacing w:line="360" w:lineRule="auto"/>
        <w:ind w:left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Opłata za udział w zajęciach edukacyjnych.</w:t>
      </w:r>
    </w:p>
    <w:p w14:paraId="3C1E542A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  <w:rPr>
          <w:szCs w:val="24"/>
        </w:rPr>
      </w:pPr>
      <w:r w:rsidRPr="008215C8">
        <w:rPr>
          <w:szCs w:val="24"/>
        </w:rPr>
        <w:t xml:space="preserve">Zajęcia z wyłączeniem zmysłu wzroku (np. poprzez opaskę zawiązaną na oczach) pozwolą nie tylko na zwrócenie uwagi na możliwości poznawania świata poprzez dotyk, ale mają też służyć wzbudzaniu empatii, tolerancji wobec osób z dysfunkcjami. </w:t>
      </w:r>
    </w:p>
    <w:p w14:paraId="728FA6B2" w14:textId="7D1FB09F" w:rsidR="007F7F7D" w:rsidRPr="00BC34C1" w:rsidRDefault="007A4946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7F7F7D">
        <w:rPr>
          <w:b/>
          <w:sz w:val="24"/>
          <w:szCs w:val="24"/>
        </w:rPr>
        <w:t xml:space="preserve">. </w:t>
      </w:r>
      <w:r w:rsidR="007F7F7D">
        <w:rPr>
          <w:b/>
          <w:sz w:val="24"/>
          <w:szCs w:val="24"/>
        </w:rPr>
        <w:tab/>
      </w:r>
      <w:r w:rsidR="007F7F7D" w:rsidRPr="00760ED3">
        <w:rPr>
          <w:b/>
          <w:sz w:val="24"/>
          <w:szCs w:val="24"/>
        </w:rPr>
        <w:t>„Fantazyjność architektury”</w:t>
      </w:r>
      <w:r w:rsidR="007F7F7D">
        <w:rPr>
          <w:b/>
          <w:sz w:val="24"/>
          <w:szCs w:val="24"/>
        </w:rPr>
        <w:t xml:space="preserve"> – </w:t>
      </w:r>
      <w:r w:rsidR="007F7F7D" w:rsidRPr="00BC34C1">
        <w:rPr>
          <w:sz w:val="24"/>
          <w:szCs w:val="24"/>
        </w:rPr>
        <w:t>w</w:t>
      </w:r>
      <w:r w:rsidR="007F7F7D" w:rsidRPr="00760ED3">
        <w:rPr>
          <w:sz w:val="24"/>
          <w:szCs w:val="24"/>
        </w:rPr>
        <w:t xml:space="preserve">arsztaty dotykowe </w:t>
      </w:r>
    </w:p>
    <w:p w14:paraId="0BFAF9E5" w14:textId="77777777" w:rsidR="007F7F7D" w:rsidRPr="00760ED3" w:rsidRDefault="007F7F7D" w:rsidP="007F7F7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760ED3">
        <w:rPr>
          <w:sz w:val="24"/>
          <w:szCs w:val="24"/>
        </w:rPr>
        <w:t>Warsztaty poruszające tematykę architektury (średniowiecze – współczesność) Stargardu.</w:t>
      </w:r>
    </w:p>
    <w:p w14:paraId="36518A27" w14:textId="77777777" w:rsidR="007F7F7D" w:rsidRDefault="007F7F7D" w:rsidP="007F7F7D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BC34C1">
        <w:rPr>
          <w:sz w:val="24"/>
          <w:szCs w:val="24"/>
        </w:rPr>
        <w:t>W trakcie zajęć wykorzystywane będą pomoce dydaktyczne.</w:t>
      </w:r>
      <w:r>
        <w:rPr>
          <w:sz w:val="24"/>
          <w:szCs w:val="24"/>
        </w:rPr>
        <w:t xml:space="preserve"> </w:t>
      </w:r>
    </w:p>
    <w:p w14:paraId="712DCA57" w14:textId="77777777" w:rsidR="007F7F7D" w:rsidRDefault="007F7F7D" w:rsidP="007F7F7D">
      <w:pPr>
        <w:pStyle w:val="Akapitzlist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>Zajęcia przeznaczone dla grup zorganizowanych, dzieci i młodzieży.</w:t>
      </w:r>
    </w:p>
    <w:p w14:paraId="04B85316" w14:textId="77777777" w:rsidR="007F7F7D" w:rsidRDefault="007F7F7D" w:rsidP="007F7F7D">
      <w:pPr>
        <w:pStyle w:val="Akapitzlist"/>
        <w:spacing w:after="0" w:line="360" w:lineRule="auto"/>
        <w:ind w:left="0"/>
        <w:jc w:val="both"/>
        <w:rPr>
          <w:sz w:val="24"/>
        </w:rPr>
      </w:pPr>
      <w:r>
        <w:rPr>
          <w:rFonts w:cstheme="minorHAnsi"/>
          <w:sz w:val="24"/>
          <w:szCs w:val="24"/>
        </w:rPr>
        <w:t>Opłata za udział w zajęciach edukacyjnych.</w:t>
      </w:r>
    </w:p>
    <w:p w14:paraId="2E5820A0" w14:textId="6A037181" w:rsidR="007F7F7D" w:rsidRPr="000F5E69" w:rsidRDefault="007A4946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b/>
          <w:sz w:val="24"/>
        </w:rPr>
      </w:pPr>
      <w:r>
        <w:rPr>
          <w:b/>
          <w:sz w:val="24"/>
        </w:rPr>
        <w:t>33</w:t>
      </w:r>
      <w:r w:rsidR="007F7F7D" w:rsidRPr="000F5E69">
        <w:rPr>
          <w:b/>
          <w:sz w:val="24"/>
        </w:rPr>
        <w:t>.</w:t>
      </w:r>
      <w:r w:rsidR="007F7F7D" w:rsidRPr="000F5E69">
        <w:rPr>
          <w:b/>
          <w:sz w:val="24"/>
        </w:rPr>
        <w:tab/>
        <w:t>„Co kraj to obyczaj” – warsztaty z użyciem map/rysunków/grafik</w:t>
      </w:r>
    </w:p>
    <w:p w14:paraId="05E8655B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Po zakończeniu II wojny światowej na terenie Pomorza Zachodniego miał miejsce swego rodzaju społeczny eksperyment. Całkowita wymiana ludności i przybycie na ten teren ludzi z różnych regionów historycznych (w tym pogranicznych (Kresy Wschodnie) – zróżnicowanych narodowościowo, językowo, religijnie) spowodowało wymieszanie się tutaj tradycji i zwyczajów o różnym pochodzeniu. </w:t>
      </w:r>
      <w:r w:rsidRPr="00760ED3">
        <w:rPr>
          <w:sz w:val="24"/>
        </w:rPr>
        <w:t xml:space="preserve">Celem zajęć jest poznanie genezy dzisiejszych zwyczajów i obyczajów świątecznych w szerokim kontekście kulturowym. Pomorskie i polskie tradycje zostaną porównane </w:t>
      </w:r>
      <w:r>
        <w:rPr>
          <w:sz w:val="24"/>
        </w:rPr>
        <w:t xml:space="preserve">także </w:t>
      </w:r>
      <w:r w:rsidRPr="00760ED3">
        <w:rPr>
          <w:sz w:val="24"/>
        </w:rPr>
        <w:t>z innymi regionami świata.</w:t>
      </w:r>
    </w:p>
    <w:p w14:paraId="3F85159F" w14:textId="77777777" w:rsidR="007F7F7D" w:rsidRPr="00787280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 w:rsidRPr="00BC34C1">
        <w:rPr>
          <w:sz w:val="24"/>
        </w:rPr>
        <w:t xml:space="preserve">W ich trakcie użyta zostanie m.in. tablica multimedialna. Dzięki niej uczestnicy warsztatów będą pracować na interaktywnych mapach i multimediach pokazujących różne kultury świata w przeszłości i obecnie. Mapy te będzie można dowolnie zmieniać i uzupełniać, a także przybliżać, by uwidoczniać istotne szczegóły. </w:t>
      </w:r>
    </w:p>
    <w:p w14:paraId="6F9B4C20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 w:rsidRPr="00BC34C1">
        <w:rPr>
          <w:sz w:val="24"/>
        </w:rPr>
        <w:t>Poprzez samodzielne uzupełnianie map/rysunków/grafik, uczestnicy będą mieli okazję skonfrontować się z własnymi wyobrażeniami na temat wyglądu świata, a także lepiej zapamiętać elementy łączące i różniące poszczególne tradycje.</w:t>
      </w:r>
      <w:r>
        <w:rPr>
          <w:sz w:val="24"/>
        </w:rPr>
        <w:t xml:space="preserve"> </w:t>
      </w:r>
    </w:p>
    <w:p w14:paraId="33C45FE3" w14:textId="77777777" w:rsidR="007F7F7D" w:rsidRDefault="007F7F7D" w:rsidP="007F7F7D">
      <w:pPr>
        <w:pStyle w:val="Akapitzlist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lastRenderedPageBreak/>
        <w:t>Zajęcia przeznaczone dla grup zorganizowanych, dzieci i młodzieży.</w:t>
      </w:r>
    </w:p>
    <w:p w14:paraId="0F9F4F79" w14:textId="77777777" w:rsidR="007F7F7D" w:rsidRDefault="007F7F7D" w:rsidP="007F7F7D">
      <w:pPr>
        <w:pStyle w:val="Akapitzlist"/>
        <w:spacing w:after="0" w:line="360" w:lineRule="auto"/>
        <w:ind w:left="0"/>
        <w:jc w:val="both"/>
        <w:rPr>
          <w:sz w:val="24"/>
        </w:rPr>
      </w:pPr>
      <w:r>
        <w:rPr>
          <w:rFonts w:cstheme="minorHAnsi"/>
          <w:sz w:val="24"/>
          <w:szCs w:val="24"/>
        </w:rPr>
        <w:t>Opłata za udział w zajęciach edukacyjnych.</w:t>
      </w:r>
    </w:p>
    <w:p w14:paraId="6DB89DC9" w14:textId="44D9290C" w:rsidR="007F7F7D" w:rsidRPr="006B7CF8" w:rsidRDefault="007A4946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b/>
          <w:sz w:val="24"/>
        </w:rPr>
      </w:pPr>
      <w:r>
        <w:rPr>
          <w:b/>
          <w:sz w:val="24"/>
        </w:rPr>
        <w:t>34</w:t>
      </w:r>
      <w:r w:rsidR="007F7F7D" w:rsidRPr="00CF0F24">
        <w:rPr>
          <w:b/>
          <w:sz w:val="24"/>
        </w:rPr>
        <w:t xml:space="preserve">. </w:t>
      </w:r>
      <w:r w:rsidR="007F7F7D" w:rsidRPr="00CF0F24">
        <w:rPr>
          <w:b/>
          <w:sz w:val="24"/>
        </w:rPr>
        <w:tab/>
        <w:t>„Palcem po mapie”</w:t>
      </w:r>
      <w:r w:rsidR="007F7F7D">
        <w:rPr>
          <w:b/>
          <w:sz w:val="24"/>
        </w:rPr>
        <w:t xml:space="preserve"> – </w:t>
      </w:r>
      <w:r w:rsidR="007F7F7D" w:rsidRPr="00CF0F24">
        <w:rPr>
          <w:b/>
          <w:sz w:val="24"/>
        </w:rPr>
        <w:t>warsztaty</w:t>
      </w:r>
      <w:r w:rsidR="007F7F7D" w:rsidRPr="00760ED3">
        <w:rPr>
          <w:sz w:val="24"/>
        </w:rPr>
        <w:t xml:space="preserve"> </w:t>
      </w:r>
    </w:p>
    <w:p w14:paraId="5E8A1723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Zajęcia </w:t>
      </w:r>
      <w:r w:rsidRPr="00760ED3">
        <w:rPr>
          <w:sz w:val="24"/>
        </w:rPr>
        <w:t xml:space="preserve">poruszające tematykę podróżowania, poznawania innych kultur, ich historii i zwyczajów. Celem zajęć jest przybliżenie zagadnienia różnorodności kulturowej, tolerancji i akceptacji odmienności (kolor skóry, język, obyczaje, „egzotyka” miejsca zamieszkania itp.). W trakcie zajęć zostanie wykorzystana tablica multimedialna do celów opisanych powyżej. </w:t>
      </w:r>
    </w:p>
    <w:p w14:paraId="72A681F0" w14:textId="77777777" w:rsidR="007F7F7D" w:rsidRDefault="007F7F7D" w:rsidP="007F7F7D">
      <w:pPr>
        <w:pStyle w:val="Akapitzlist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>Zajęcia przeznaczone dla grup zorganizowanych, dzieci i młodzieży.</w:t>
      </w:r>
    </w:p>
    <w:p w14:paraId="78D3C76D" w14:textId="77777777" w:rsidR="007F7F7D" w:rsidRDefault="007F7F7D" w:rsidP="007F7F7D">
      <w:pPr>
        <w:pStyle w:val="Akapitzlist"/>
        <w:spacing w:after="0" w:line="360" w:lineRule="auto"/>
        <w:ind w:left="0"/>
        <w:jc w:val="both"/>
        <w:rPr>
          <w:sz w:val="24"/>
        </w:rPr>
      </w:pPr>
      <w:r>
        <w:rPr>
          <w:rFonts w:cstheme="minorHAnsi"/>
          <w:sz w:val="24"/>
          <w:szCs w:val="24"/>
        </w:rPr>
        <w:t>Opłata za udział w zajęciach edukacyjnych.</w:t>
      </w:r>
    </w:p>
    <w:p w14:paraId="6F968885" w14:textId="788AE4B8" w:rsidR="007F7F7D" w:rsidRPr="00760ED3" w:rsidRDefault="007A4946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b/>
          <w:sz w:val="24"/>
        </w:rPr>
      </w:pPr>
      <w:r>
        <w:rPr>
          <w:b/>
          <w:sz w:val="24"/>
        </w:rPr>
        <w:t>35</w:t>
      </w:r>
      <w:r w:rsidR="007F7F7D">
        <w:rPr>
          <w:b/>
          <w:sz w:val="24"/>
        </w:rPr>
        <w:t xml:space="preserve">. </w:t>
      </w:r>
      <w:r w:rsidR="007F7F7D">
        <w:rPr>
          <w:b/>
          <w:sz w:val="24"/>
        </w:rPr>
        <w:tab/>
      </w:r>
      <w:r w:rsidR="007F7F7D" w:rsidRPr="00760ED3">
        <w:rPr>
          <w:b/>
          <w:sz w:val="24"/>
        </w:rPr>
        <w:t xml:space="preserve"> „</w:t>
      </w:r>
      <w:proofErr w:type="spellStart"/>
      <w:r w:rsidR="007F7F7D" w:rsidRPr="00760ED3">
        <w:rPr>
          <w:b/>
          <w:sz w:val="24"/>
        </w:rPr>
        <w:t>Explorers</w:t>
      </w:r>
      <w:proofErr w:type="spellEnd"/>
      <w:r w:rsidR="007F7F7D" w:rsidRPr="00760ED3">
        <w:rPr>
          <w:b/>
          <w:sz w:val="24"/>
        </w:rPr>
        <w:t xml:space="preserve">” </w:t>
      </w:r>
      <w:r w:rsidR="007F7F7D">
        <w:rPr>
          <w:b/>
          <w:sz w:val="24"/>
        </w:rPr>
        <w:t xml:space="preserve">– muzealne lektoraty </w:t>
      </w:r>
    </w:p>
    <w:p w14:paraId="7D00541E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 w:rsidRPr="00760ED3">
        <w:rPr>
          <w:sz w:val="24"/>
        </w:rPr>
        <w:t>Zajęcia prowadzone na wystawach stałych i wybranych wystawach czasowych, zawierające elementy języka angielskiego. W ich trakcie uczestnicy wykonują przygotowane przez edukatora zadania, które nawiązują do określonych tematów poruszanych na ekspozycjach, wykorzystując przy tym podstawową znajomość języka angielskiego. Oferta skierowana jest w szczególności do klas językowych oraz grup obcojęzycznych (w przypadku tych ostatnich całość warsztatów odbywać się będzie w języku angielskim).</w:t>
      </w:r>
    </w:p>
    <w:p w14:paraId="10A80234" w14:textId="77777777" w:rsidR="007F7F7D" w:rsidRPr="00760ED3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>
        <w:rPr>
          <w:rFonts w:cstheme="minorHAnsi"/>
          <w:sz w:val="24"/>
          <w:szCs w:val="24"/>
        </w:rPr>
        <w:t>Opłata za udział w zajęciach edukacyjnych.</w:t>
      </w:r>
    </w:p>
    <w:p w14:paraId="18694FBF" w14:textId="77777777" w:rsidR="007F7F7D" w:rsidRPr="008215C8" w:rsidRDefault="007F7F7D" w:rsidP="007F7F7D">
      <w:pPr>
        <w:pStyle w:val="Akapitzlist"/>
        <w:shd w:val="clear" w:color="auto" w:fill="E7E6E6" w:themeFill="background2"/>
        <w:spacing w:line="360" w:lineRule="auto"/>
        <w:ind w:left="0"/>
        <w:jc w:val="both"/>
      </w:pPr>
      <w:r w:rsidRPr="008215C8">
        <w:t xml:space="preserve">Zajęcia w </w:t>
      </w:r>
      <w:r w:rsidRPr="008215C8">
        <w:rPr>
          <w:b/>
        </w:rPr>
        <w:t>formie lektoratów</w:t>
      </w:r>
      <w:r w:rsidRPr="008215C8">
        <w:t xml:space="preserve"> są nową formą w ofercie edukacyjnej muzeum. </w:t>
      </w:r>
    </w:p>
    <w:p w14:paraId="1B251779" w14:textId="55D9BB21" w:rsidR="007F7F7D" w:rsidRDefault="007A4946" w:rsidP="007F7F7D">
      <w:pPr>
        <w:pStyle w:val="Akapitzlist"/>
        <w:tabs>
          <w:tab w:val="left" w:pos="567"/>
        </w:tabs>
        <w:spacing w:line="360" w:lineRule="auto"/>
        <w:ind w:left="0"/>
        <w:jc w:val="both"/>
        <w:outlineLvl w:val="1"/>
        <w:rPr>
          <w:b/>
          <w:sz w:val="24"/>
        </w:rPr>
      </w:pPr>
      <w:r>
        <w:rPr>
          <w:b/>
          <w:sz w:val="24"/>
        </w:rPr>
        <w:t>36</w:t>
      </w:r>
      <w:r w:rsidR="007F7F7D">
        <w:rPr>
          <w:b/>
          <w:sz w:val="24"/>
        </w:rPr>
        <w:t xml:space="preserve">. </w:t>
      </w:r>
      <w:r w:rsidR="007F7F7D">
        <w:rPr>
          <w:b/>
          <w:sz w:val="24"/>
        </w:rPr>
        <w:tab/>
      </w:r>
      <w:r w:rsidR="007F7F7D" w:rsidRPr="00787280">
        <w:rPr>
          <w:b/>
          <w:sz w:val="24"/>
        </w:rPr>
        <w:t>Warsztat archeologa. Ćwiczenia labora</w:t>
      </w:r>
      <w:r w:rsidR="007F7F7D">
        <w:rPr>
          <w:b/>
          <w:sz w:val="24"/>
        </w:rPr>
        <w:t xml:space="preserve">toryjne </w:t>
      </w:r>
    </w:p>
    <w:p w14:paraId="79024290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>Z</w:t>
      </w:r>
      <w:r w:rsidRPr="008F56AA">
        <w:rPr>
          <w:sz w:val="24"/>
        </w:rPr>
        <w:t>ajęcia dla dzieci i młodzieży</w:t>
      </w:r>
      <w:r>
        <w:rPr>
          <w:sz w:val="24"/>
        </w:rPr>
        <w:t xml:space="preserve"> realizowane w nawiązaniu do pracowni archeologa. Ich celem jest przybliżenie jego pracy. W trakcie zajęć będzie można zapoznać się z oryginalnym materiałem lub jego replikami. </w:t>
      </w:r>
    </w:p>
    <w:p w14:paraId="66C084B2" w14:textId="77777777" w:rsidR="007F7F7D" w:rsidRDefault="007F7F7D" w:rsidP="007F7F7D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Opłata za udział w zajęciach edukacyjnych.</w:t>
      </w:r>
    </w:p>
    <w:p w14:paraId="02AFA092" w14:textId="0E0D6634" w:rsidR="007F7F7D" w:rsidRPr="000F5E69" w:rsidRDefault="007A4946" w:rsidP="007F7F7D">
      <w:pPr>
        <w:pStyle w:val="Akapitzlist"/>
        <w:shd w:val="clear" w:color="auto" w:fill="FFFFFF" w:themeFill="background1"/>
        <w:tabs>
          <w:tab w:val="left" w:pos="567"/>
        </w:tabs>
        <w:ind w:left="0"/>
        <w:jc w:val="both"/>
        <w:outlineLvl w:val="1"/>
        <w:rPr>
          <w:b/>
          <w:sz w:val="24"/>
        </w:rPr>
      </w:pPr>
      <w:r>
        <w:rPr>
          <w:b/>
          <w:sz w:val="24"/>
        </w:rPr>
        <w:t>37</w:t>
      </w:r>
      <w:r w:rsidR="007F7F7D" w:rsidRPr="000F5E69">
        <w:rPr>
          <w:b/>
          <w:sz w:val="24"/>
        </w:rPr>
        <w:t xml:space="preserve">. </w:t>
      </w:r>
      <w:r w:rsidR="007F7F7D" w:rsidRPr="000F5E69">
        <w:rPr>
          <w:b/>
          <w:sz w:val="24"/>
        </w:rPr>
        <w:tab/>
        <w:t>„Jak z obrazu”</w:t>
      </w:r>
      <w:r w:rsidR="007F7F7D">
        <w:rPr>
          <w:b/>
          <w:sz w:val="24"/>
        </w:rPr>
        <w:t xml:space="preserve"> </w:t>
      </w:r>
      <w:r w:rsidR="007F7F7D" w:rsidRPr="000F5E69">
        <w:rPr>
          <w:b/>
          <w:sz w:val="24"/>
        </w:rPr>
        <w:t>–</w:t>
      </w:r>
      <w:r w:rsidR="007F7F7D">
        <w:rPr>
          <w:b/>
          <w:sz w:val="24"/>
        </w:rPr>
        <w:t xml:space="preserve"> </w:t>
      </w:r>
      <w:r w:rsidR="007F7F7D" w:rsidRPr="000F5E69">
        <w:rPr>
          <w:b/>
          <w:sz w:val="24"/>
        </w:rPr>
        <w:t xml:space="preserve">warsztaty teatralne </w:t>
      </w:r>
    </w:p>
    <w:p w14:paraId="26AFB6D7" w14:textId="77777777" w:rsidR="007F7F7D" w:rsidRDefault="007F7F7D" w:rsidP="007F7F7D">
      <w:pPr>
        <w:pStyle w:val="Akapitzlist"/>
        <w:shd w:val="clear" w:color="auto" w:fill="FFFFFF" w:themeFill="background1"/>
        <w:tabs>
          <w:tab w:val="left" w:pos="567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Zajęcia przeznaczone dla grup zorganizowanych. Uczestnicy będą rekonstruowali scenę pokazaną w dziele sztuki (obraz, grafika). Będą mieli do wyboru dwie formy: własną interpretację stylizacji na modela (poprzez mimikę, ubiór, elementy scenograficzne, postawę itp. ), którego uwiecznił artysta lub odtworzenie sceny w postaci improwizowanej małej formy teatralnej (własna opowieść o historii przedstawionej na obrazie). </w:t>
      </w:r>
    </w:p>
    <w:p w14:paraId="3E06199E" w14:textId="77777777" w:rsidR="007F7F7D" w:rsidRDefault="007F7F7D" w:rsidP="007F7F7D">
      <w:pPr>
        <w:pStyle w:val="Akapitzlist"/>
        <w:shd w:val="clear" w:color="auto" w:fill="FFFFFF" w:themeFill="background1"/>
        <w:tabs>
          <w:tab w:val="left" w:pos="567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Uczestnicy będą mogli samodzielnie dobrać sobie rekwizyty spośród udostępnionych im przedmiotów. Zajęcia mają pobudzić wyobraźnię uczestników, rozbudzić ich zainteresowanie sztukami aktorskimi. </w:t>
      </w:r>
    </w:p>
    <w:p w14:paraId="0B11A622" w14:textId="77777777" w:rsidR="007F7F7D" w:rsidRDefault="007F7F7D" w:rsidP="007F7F7D">
      <w:pPr>
        <w:pStyle w:val="Akapitzlist"/>
        <w:shd w:val="clear" w:color="auto" w:fill="FFFFFF" w:themeFill="background1"/>
        <w:tabs>
          <w:tab w:val="left" w:pos="567"/>
        </w:tabs>
        <w:spacing w:line="360" w:lineRule="auto"/>
        <w:ind w:left="0"/>
        <w:jc w:val="both"/>
        <w:rPr>
          <w:sz w:val="24"/>
        </w:rPr>
      </w:pPr>
      <w:r>
        <w:rPr>
          <w:rFonts w:cstheme="minorHAnsi"/>
          <w:sz w:val="24"/>
          <w:szCs w:val="24"/>
        </w:rPr>
        <w:lastRenderedPageBreak/>
        <w:t>Opłata za udział w zajęciach edukacyjnych.</w:t>
      </w:r>
    </w:p>
    <w:p w14:paraId="3F1F10C3" w14:textId="77777777" w:rsidR="007F7F7D" w:rsidRPr="008215C8" w:rsidRDefault="007F7F7D" w:rsidP="007F7F7D">
      <w:pPr>
        <w:pStyle w:val="Akapitzlist"/>
        <w:shd w:val="clear" w:color="auto" w:fill="E7E6E6" w:themeFill="background2"/>
        <w:tabs>
          <w:tab w:val="left" w:pos="567"/>
        </w:tabs>
        <w:spacing w:line="360" w:lineRule="auto"/>
        <w:ind w:left="0"/>
        <w:jc w:val="both"/>
        <w:rPr>
          <w:b/>
          <w:sz w:val="28"/>
        </w:rPr>
      </w:pPr>
      <w:r w:rsidRPr="008215C8">
        <w:rPr>
          <w:b/>
        </w:rPr>
        <w:t>Warsztaty teatralne</w:t>
      </w:r>
      <w:r w:rsidRPr="008215C8">
        <w:t xml:space="preserve"> inspirowane sztuką (malarstwo, grafika) są nową formą w ofercie muzeum. </w:t>
      </w:r>
    </w:p>
    <w:p w14:paraId="25D2DB56" w14:textId="77777777" w:rsidR="0005049D" w:rsidRDefault="0005049D"/>
    <w:sectPr w:rsidR="000504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A0CE3" w14:textId="77777777" w:rsidR="0088471C" w:rsidRDefault="0088471C">
      <w:pPr>
        <w:spacing w:after="0" w:line="240" w:lineRule="auto"/>
      </w:pPr>
      <w:r>
        <w:separator/>
      </w:r>
    </w:p>
  </w:endnote>
  <w:endnote w:type="continuationSeparator" w:id="0">
    <w:p w14:paraId="565889A9" w14:textId="77777777" w:rsidR="0088471C" w:rsidRDefault="0088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475166"/>
      <w:docPartObj>
        <w:docPartGallery w:val="Page Numbers (Bottom of Page)"/>
        <w:docPartUnique/>
      </w:docPartObj>
    </w:sdtPr>
    <w:sdtEndPr/>
    <w:sdtContent>
      <w:p w14:paraId="55813B8E" w14:textId="77777777" w:rsidR="007A37BD" w:rsidRDefault="007F7F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81F">
          <w:rPr>
            <w:noProof/>
          </w:rPr>
          <w:t>5</w:t>
        </w:r>
        <w:r>
          <w:fldChar w:fldCharType="end"/>
        </w:r>
      </w:p>
    </w:sdtContent>
  </w:sdt>
  <w:p w14:paraId="59D69661" w14:textId="77777777" w:rsidR="007A37BD" w:rsidRDefault="00884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94140" w14:textId="77777777" w:rsidR="0088471C" w:rsidRDefault="0088471C">
      <w:pPr>
        <w:spacing w:after="0" w:line="240" w:lineRule="auto"/>
      </w:pPr>
      <w:r>
        <w:separator/>
      </w:r>
    </w:p>
  </w:footnote>
  <w:footnote w:type="continuationSeparator" w:id="0">
    <w:p w14:paraId="5A9D20F4" w14:textId="77777777" w:rsidR="0088471C" w:rsidRDefault="0088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4693"/>
      <w:docPartObj>
        <w:docPartGallery w:val="Page Numbers (Margins)"/>
        <w:docPartUnique/>
      </w:docPartObj>
    </w:sdtPr>
    <w:sdtEndPr/>
    <w:sdtContent>
      <w:p w14:paraId="20840D0D" w14:textId="77777777" w:rsidR="007A37BD" w:rsidRDefault="007F7F7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6052CB" wp14:editId="19551C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7E8A9" w14:textId="77777777" w:rsidR="007A37BD" w:rsidRDefault="0088471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6052CB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137E8A9" w14:textId="77777777" w:rsidR="007A37BD" w:rsidRDefault="00177A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BDD"/>
    <w:multiLevelType w:val="hybridMultilevel"/>
    <w:tmpl w:val="9F4A5226"/>
    <w:lvl w:ilvl="0" w:tplc="E118D468">
      <w:start w:val="1"/>
      <w:numFmt w:val="bullet"/>
      <w:lvlText w:val="­"/>
      <w:lvlJc w:val="left"/>
      <w:pPr>
        <w:ind w:left="6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C2F89"/>
    <w:multiLevelType w:val="hybridMultilevel"/>
    <w:tmpl w:val="F40C0736"/>
    <w:lvl w:ilvl="0" w:tplc="00DE9F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05FAD"/>
    <w:multiLevelType w:val="hybridMultilevel"/>
    <w:tmpl w:val="66E019D6"/>
    <w:lvl w:ilvl="0" w:tplc="B95A5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7D"/>
    <w:rsid w:val="0000386B"/>
    <w:rsid w:val="0005049D"/>
    <w:rsid w:val="001028A9"/>
    <w:rsid w:val="00145C46"/>
    <w:rsid w:val="00177A48"/>
    <w:rsid w:val="00275BEE"/>
    <w:rsid w:val="002B5093"/>
    <w:rsid w:val="0042490B"/>
    <w:rsid w:val="005355BD"/>
    <w:rsid w:val="0056388A"/>
    <w:rsid w:val="005A5F0F"/>
    <w:rsid w:val="00646342"/>
    <w:rsid w:val="007A4946"/>
    <w:rsid w:val="007F7F7D"/>
    <w:rsid w:val="0088471C"/>
    <w:rsid w:val="008F4D76"/>
    <w:rsid w:val="008F5A56"/>
    <w:rsid w:val="00B84F93"/>
    <w:rsid w:val="00CE0D8E"/>
    <w:rsid w:val="00D10562"/>
    <w:rsid w:val="00D2181F"/>
    <w:rsid w:val="00D3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6E7C"/>
  <w15:chartTrackingRefBased/>
  <w15:docId w15:val="{FCD2B364-FF1A-441A-97E9-B2A01B7A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F7D"/>
  </w:style>
  <w:style w:type="paragraph" w:styleId="Nagwek1">
    <w:name w:val="heading 1"/>
    <w:basedOn w:val="Normalny"/>
    <w:next w:val="Normalny"/>
    <w:link w:val="Nagwek1Znak"/>
    <w:uiPriority w:val="9"/>
    <w:qFormat/>
    <w:rsid w:val="007F7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7F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F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7F7F7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F7F7D"/>
  </w:style>
  <w:style w:type="paragraph" w:styleId="Nagwek">
    <w:name w:val="header"/>
    <w:basedOn w:val="Normalny"/>
    <w:link w:val="NagwekZnak"/>
    <w:uiPriority w:val="99"/>
    <w:unhideWhenUsed/>
    <w:rsid w:val="007F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F7D"/>
  </w:style>
  <w:style w:type="paragraph" w:styleId="Stopka">
    <w:name w:val="footer"/>
    <w:basedOn w:val="Normalny"/>
    <w:link w:val="StopkaZnak"/>
    <w:uiPriority w:val="99"/>
    <w:unhideWhenUsed/>
    <w:rsid w:val="007F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F7D"/>
  </w:style>
  <w:style w:type="paragraph" w:styleId="NormalnyWeb">
    <w:name w:val="Normal (Web)"/>
    <w:basedOn w:val="Normalny"/>
    <w:uiPriority w:val="99"/>
    <w:unhideWhenUsed/>
    <w:rsid w:val="0056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88A"/>
    <w:rPr>
      <w:b/>
      <w:bCs/>
    </w:rPr>
  </w:style>
  <w:style w:type="character" w:customStyle="1" w:styleId="apple-tab-span">
    <w:name w:val="apple-tab-span"/>
    <w:basedOn w:val="Domylnaczcionkaakapitu"/>
    <w:rsid w:val="001028A9"/>
  </w:style>
  <w:style w:type="character" w:customStyle="1" w:styleId="object">
    <w:name w:val="object"/>
    <w:basedOn w:val="Domylnaczcionkaakapitu"/>
    <w:rsid w:val="001028A9"/>
  </w:style>
  <w:style w:type="character" w:styleId="Odwoaniedokomentarza">
    <w:name w:val="annotation reference"/>
    <w:basedOn w:val="Domylnaczcionkaakapitu"/>
    <w:uiPriority w:val="99"/>
    <w:semiHidden/>
    <w:unhideWhenUsed/>
    <w:rsid w:val="00003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8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F2D0-9107-4359-A309-D373F5F4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4827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wmaksel</cp:lastModifiedBy>
  <cp:revision>2</cp:revision>
  <dcterms:created xsi:type="dcterms:W3CDTF">2020-02-12T08:54:00Z</dcterms:created>
  <dcterms:modified xsi:type="dcterms:W3CDTF">2020-02-12T08:54:00Z</dcterms:modified>
</cp:coreProperties>
</file>